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C86A" w14:textId="77777777" w:rsidR="009918FF" w:rsidRDefault="009918FF" w:rsidP="003F5A24">
      <w:pPr>
        <w:shd w:val="clear" w:color="auto" w:fill="FFFFFF"/>
        <w:spacing w:before="100" w:beforeAutospacing="1" w:after="100" w:afterAutospacing="1" w:line="360" w:lineRule="auto"/>
        <w:jc w:val="both"/>
        <w:rPr>
          <w:rFonts w:ascii="Arial" w:eastAsia="Times New Roman" w:hAnsi="Arial" w:cs="Arial"/>
          <w:b/>
          <w:bCs/>
          <w:color w:val="222222"/>
          <w:sz w:val="24"/>
          <w:szCs w:val="24"/>
          <w:lang w:eastAsia="tr-TR"/>
        </w:rPr>
      </w:pPr>
      <w:r>
        <w:rPr>
          <w:rFonts w:ascii="Arial" w:eastAsia="Times New Roman" w:hAnsi="Arial" w:cs="Arial"/>
          <w:b/>
          <w:bCs/>
          <w:color w:val="222222"/>
          <w:sz w:val="24"/>
          <w:szCs w:val="24"/>
          <w:lang w:eastAsia="tr-TR"/>
        </w:rPr>
        <w:t>KOSOVA’DA DEZONFORMASYON ile MÜCADELE NASIL SAĞLANABİLİR?</w:t>
      </w:r>
    </w:p>
    <w:p w14:paraId="5A257641" w14:textId="77777777" w:rsidR="009918FF" w:rsidRDefault="009918FF" w:rsidP="003F5A24">
      <w:pPr>
        <w:shd w:val="clear" w:color="auto" w:fill="FFFFFF"/>
        <w:spacing w:before="100" w:beforeAutospacing="1" w:after="100" w:afterAutospacing="1" w:line="360" w:lineRule="auto"/>
        <w:jc w:val="both"/>
        <w:rPr>
          <w:rFonts w:ascii="Arial" w:eastAsia="Times New Roman" w:hAnsi="Arial" w:cs="Arial"/>
          <w:b/>
          <w:bCs/>
          <w:color w:val="222222"/>
          <w:sz w:val="24"/>
          <w:szCs w:val="24"/>
          <w:lang w:eastAsia="tr-TR"/>
        </w:rPr>
      </w:pPr>
      <w:r>
        <w:rPr>
          <w:rFonts w:ascii="Arial" w:eastAsia="Times New Roman" w:hAnsi="Arial" w:cs="Arial"/>
          <w:b/>
          <w:bCs/>
          <w:color w:val="222222"/>
          <w:sz w:val="24"/>
          <w:szCs w:val="24"/>
          <w:lang w:eastAsia="tr-TR"/>
        </w:rPr>
        <w:t>TÜRK DIŞ POLİTKASI BAĞLAMINDA MEDYA STRATEJİSİ</w:t>
      </w:r>
    </w:p>
    <w:p w14:paraId="6A367D3E" w14:textId="5A3DE49C" w:rsidR="009918FF" w:rsidRPr="009918FF" w:rsidRDefault="009918FF" w:rsidP="003F5A24">
      <w:pPr>
        <w:shd w:val="clear" w:color="auto" w:fill="FFFFFF"/>
        <w:spacing w:before="100" w:beforeAutospacing="1" w:after="100" w:afterAutospacing="1" w:line="360" w:lineRule="auto"/>
        <w:jc w:val="both"/>
        <w:rPr>
          <w:rFonts w:ascii="Arial" w:eastAsia="Times New Roman" w:hAnsi="Arial" w:cs="Arial"/>
          <w:bCs/>
          <w:color w:val="222222"/>
          <w:sz w:val="24"/>
          <w:szCs w:val="24"/>
          <w:lang w:eastAsia="tr-TR"/>
        </w:rPr>
      </w:pPr>
      <w:r w:rsidRPr="009918FF">
        <w:rPr>
          <w:rFonts w:ascii="Arial" w:eastAsia="Times New Roman" w:hAnsi="Arial" w:cs="Arial"/>
          <w:bCs/>
          <w:color w:val="222222"/>
          <w:sz w:val="24"/>
          <w:szCs w:val="24"/>
          <w:lang w:eastAsia="tr-TR"/>
        </w:rPr>
        <w:t xml:space="preserve">Günümüzde </w:t>
      </w:r>
      <w:r>
        <w:rPr>
          <w:rFonts w:ascii="Arial" w:eastAsia="Times New Roman" w:hAnsi="Arial" w:cs="Arial"/>
          <w:bCs/>
          <w:color w:val="222222"/>
          <w:sz w:val="24"/>
          <w:szCs w:val="24"/>
          <w:lang w:eastAsia="tr-TR"/>
        </w:rPr>
        <w:t>uluslararası ilişkiler alanındaki çatışmalar, klasik savaşların ötesine geçmiş, ya</w:t>
      </w:r>
      <w:r w:rsidR="00E01A1F">
        <w:rPr>
          <w:rFonts w:ascii="Arial" w:eastAsia="Times New Roman" w:hAnsi="Arial" w:cs="Arial"/>
          <w:bCs/>
          <w:color w:val="222222"/>
          <w:sz w:val="24"/>
          <w:szCs w:val="24"/>
          <w:lang w:eastAsia="tr-TR"/>
        </w:rPr>
        <w:t xml:space="preserve">pay </w:t>
      </w:r>
      <w:proofErr w:type="gramStart"/>
      <w:r w:rsidR="00E01A1F">
        <w:rPr>
          <w:rFonts w:ascii="Arial" w:eastAsia="Times New Roman" w:hAnsi="Arial" w:cs="Arial"/>
          <w:bCs/>
          <w:color w:val="222222"/>
          <w:sz w:val="24"/>
          <w:szCs w:val="24"/>
          <w:lang w:eastAsia="tr-TR"/>
        </w:rPr>
        <w:t>zeka</w:t>
      </w:r>
      <w:proofErr w:type="gramEnd"/>
      <w:r w:rsidR="00E01A1F">
        <w:rPr>
          <w:rFonts w:ascii="Arial" w:eastAsia="Times New Roman" w:hAnsi="Arial" w:cs="Arial"/>
          <w:bCs/>
          <w:color w:val="222222"/>
          <w:sz w:val="24"/>
          <w:szCs w:val="24"/>
          <w:lang w:eastAsia="tr-TR"/>
        </w:rPr>
        <w:t xml:space="preserve"> ve dijitalleşme çağın</w:t>
      </w:r>
      <w:r>
        <w:rPr>
          <w:rFonts w:ascii="Arial" w:eastAsia="Times New Roman" w:hAnsi="Arial" w:cs="Arial"/>
          <w:bCs/>
          <w:color w:val="222222"/>
          <w:sz w:val="24"/>
          <w:szCs w:val="24"/>
          <w:lang w:eastAsia="tr-TR"/>
        </w:rPr>
        <w:t xml:space="preserve">ın ruhuna uygun şekilde veri akışlarına, sosyal medya algoritmalarına ve haber merkezlerine taşınmıştır. </w:t>
      </w:r>
    </w:p>
    <w:p w14:paraId="476FA75D" w14:textId="17FDF4DB" w:rsidR="009918FF" w:rsidRDefault="009918FF"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sidRPr="009918FF">
        <w:rPr>
          <w:rFonts w:ascii="Arial" w:eastAsia="Times New Roman" w:hAnsi="Arial" w:cs="Arial"/>
          <w:color w:val="222222"/>
          <w:sz w:val="24"/>
          <w:szCs w:val="24"/>
          <w:lang w:eastAsia="tr-TR"/>
        </w:rPr>
        <w:t>Etnik, tarihi ve jeopolitik fay hatlarının kesişim noktasında bulunan Balkanl</w:t>
      </w:r>
      <w:r w:rsidR="001C1638">
        <w:rPr>
          <w:rFonts w:ascii="Arial" w:eastAsia="Times New Roman" w:hAnsi="Arial" w:cs="Arial"/>
          <w:color w:val="222222"/>
          <w:sz w:val="24"/>
          <w:szCs w:val="24"/>
          <w:lang w:eastAsia="tr-TR"/>
        </w:rPr>
        <w:t>ar</w:t>
      </w:r>
      <w:r w:rsidR="00977A87">
        <w:rPr>
          <w:rFonts w:ascii="Arial" w:eastAsia="Times New Roman" w:hAnsi="Arial" w:cs="Arial"/>
          <w:color w:val="222222"/>
          <w:sz w:val="24"/>
          <w:szCs w:val="24"/>
          <w:lang w:eastAsia="tr-TR"/>
        </w:rPr>
        <w:t xml:space="preserve">, </w:t>
      </w:r>
      <w:r w:rsidR="001C1638">
        <w:rPr>
          <w:rFonts w:ascii="Arial" w:eastAsia="Times New Roman" w:hAnsi="Arial" w:cs="Arial"/>
          <w:color w:val="222222"/>
          <w:sz w:val="24"/>
          <w:szCs w:val="24"/>
          <w:lang w:eastAsia="tr-TR"/>
        </w:rPr>
        <w:t>bilhassa Kosova,</w:t>
      </w:r>
      <w:r w:rsidRPr="009918FF">
        <w:rPr>
          <w:rFonts w:ascii="Arial" w:eastAsia="Times New Roman" w:hAnsi="Arial" w:cs="Arial"/>
          <w:color w:val="222222"/>
          <w:sz w:val="24"/>
          <w:szCs w:val="24"/>
          <w:lang w:eastAsia="tr-TR"/>
        </w:rPr>
        <w:t xml:space="preserve"> bu yeni nesil </w:t>
      </w:r>
      <w:r w:rsidR="001C1638">
        <w:rPr>
          <w:rFonts w:ascii="Arial" w:eastAsia="Times New Roman" w:hAnsi="Arial" w:cs="Arial"/>
          <w:color w:val="222222"/>
          <w:sz w:val="24"/>
          <w:szCs w:val="24"/>
          <w:lang w:eastAsia="tr-TR"/>
        </w:rPr>
        <w:t>hibrit savaşların</w:t>
      </w:r>
      <w:r w:rsidR="00E01A1F">
        <w:rPr>
          <w:rFonts w:ascii="Arial" w:eastAsia="Times New Roman" w:hAnsi="Arial" w:cs="Arial"/>
          <w:color w:val="222222"/>
          <w:sz w:val="24"/>
          <w:szCs w:val="24"/>
          <w:lang w:eastAsia="tr-TR"/>
        </w:rPr>
        <w:t>ın</w:t>
      </w:r>
      <w:r w:rsidR="001C1638">
        <w:rPr>
          <w:rFonts w:ascii="Arial" w:eastAsia="Times New Roman" w:hAnsi="Arial" w:cs="Arial"/>
          <w:color w:val="222222"/>
          <w:sz w:val="24"/>
          <w:szCs w:val="24"/>
          <w:lang w:eastAsia="tr-TR"/>
        </w:rPr>
        <w:t xml:space="preserve"> odağı konumunda bulunma</w:t>
      </w:r>
      <w:r w:rsidR="00E01A1F">
        <w:rPr>
          <w:rFonts w:ascii="Arial" w:eastAsia="Times New Roman" w:hAnsi="Arial" w:cs="Arial"/>
          <w:color w:val="222222"/>
          <w:sz w:val="24"/>
          <w:szCs w:val="24"/>
          <w:lang w:eastAsia="tr-TR"/>
        </w:rPr>
        <w:t>ktadır. Bu durumun oluşmasında,</w:t>
      </w:r>
      <w:r w:rsidR="001C1638">
        <w:rPr>
          <w:rFonts w:ascii="Arial" w:eastAsia="Times New Roman" w:hAnsi="Arial" w:cs="Arial"/>
          <w:color w:val="222222"/>
          <w:sz w:val="24"/>
          <w:szCs w:val="24"/>
          <w:lang w:eastAsia="tr-TR"/>
        </w:rPr>
        <w:t xml:space="preserve"> </w:t>
      </w:r>
      <w:r w:rsidR="00E01A1F">
        <w:rPr>
          <w:rFonts w:ascii="Arial" w:eastAsia="Times New Roman" w:hAnsi="Arial" w:cs="Arial"/>
          <w:color w:val="222222"/>
          <w:sz w:val="24"/>
          <w:szCs w:val="24"/>
          <w:lang w:eastAsia="tr-TR"/>
        </w:rPr>
        <w:t xml:space="preserve">Kosova’nın </w:t>
      </w:r>
      <w:r w:rsidR="001C1638">
        <w:rPr>
          <w:rFonts w:ascii="Arial" w:eastAsia="Times New Roman" w:hAnsi="Arial" w:cs="Arial"/>
          <w:color w:val="222222"/>
          <w:sz w:val="24"/>
          <w:szCs w:val="24"/>
          <w:lang w:eastAsia="tr-TR"/>
        </w:rPr>
        <w:t>bağımsızlığından bu yana kırılgan bir denge üzerinde bulunmasının etkisi olduğu söylenebilir. Bu noktada</w:t>
      </w:r>
      <w:r w:rsidRPr="009918FF">
        <w:rPr>
          <w:rFonts w:ascii="Arial" w:eastAsia="Times New Roman" w:hAnsi="Arial" w:cs="Arial"/>
          <w:color w:val="222222"/>
          <w:sz w:val="24"/>
          <w:szCs w:val="24"/>
          <w:lang w:eastAsia="tr-TR"/>
        </w:rPr>
        <w:t>, Kosova özelinde medya üzerinden yürütülen dezenf</w:t>
      </w:r>
      <w:r w:rsidR="00B55DAC">
        <w:rPr>
          <w:rFonts w:ascii="Arial" w:eastAsia="Times New Roman" w:hAnsi="Arial" w:cs="Arial"/>
          <w:color w:val="222222"/>
          <w:sz w:val="24"/>
          <w:szCs w:val="24"/>
          <w:lang w:eastAsia="tr-TR"/>
        </w:rPr>
        <w:t>ormasyon ağlar</w:t>
      </w:r>
      <w:r w:rsidR="001C1638">
        <w:rPr>
          <w:rFonts w:ascii="Arial" w:eastAsia="Times New Roman" w:hAnsi="Arial" w:cs="Arial"/>
          <w:color w:val="222222"/>
          <w:sz w:val="24"/>
          <w:szCs w:val="24"/>
          <w:lang w:eastAsia="tr-TR"/>
        </w:rPr>
        <w:t>ı incelenerek</w:t>
      </w:r>
      <w:r w:rsidR="00E01A1F">
        <w:rPr>
          <w:rFonts w:ascii="Arial" w:eastAsia="Times New Roman" w:hAnsi="Arial" w:cs="Arial"/>
          <w:color w:val="222222"/>
          <w:sz w:val="24"/>
          <w:szCs w:val="24"/>
          <w:lang w:eastAsia="tr-TR"/>
        </w:rPr>
        <w:t>,</w:t>
      </w:r>
      <w:r w:rsidRPr="009918FF">
        <w:rPr>
          <w:rFonts w:ascii="Arial" w:eastAsia="Times New Roman" w:hAnsi="Arial" w:cs="Arial"/>
          <w:color w:val="222222"/>
          <w:sz w:val="24"/>
          <w:szCs w:val="24"/>
          <w:lang w:eastAsia="tr-TR"/>
        </w:rPr>
        <w:t xml:space="preserve"> Türkiye merkezli yayınlar ile yerel Türk medyasının, "barış gazeteciliği" prensipleri ekseninde bu kaotik ortamda nasıl dengeleyici bir rol</w:t>
      </w:r>
      <w:r w:rsidR="001C1638">
        <w:rPr>
          <w:rFonts w:ascii="Arial" w:eastAsia="Times New Roman" w:hAnsi="Arial" w:cs="Arial"/>
          <w:color w:val="222222"/>
          <w:sz w:val="24"/>
          <w:szCs w:val="24"/>
          <w:lang w:eastAsia="tr-TR"/>
        </w:rPr>
        <w:t xml:space="preserve"> üstlendiği analiz edilecektir.</w:t>
      </w:r>
    </w:p>
    <w:p w14:paraId="21746D95" w14:textId="3C050B02" w:rsidR="001C1638" w:rsidRDefault="001C1638"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Pr>
          <w:rFonts w:ascii="Arial" w:eastAsia="Times New Roman" w:hAnsi="Arial" w:cs="Arial"/>
          <w:color w:val="222222"/>
          <w:sz w:val="24"/>
          <w:szCs w:val="24"/>
          <w:lang w:eastAsia="tr-TR"/>
        </w:rPr>
        <w:t>Geçmişten günümüze Kosova’da yaşanan krizler mercek altına alınacak olursa, kuzey bölgelerdeki plaka krizleri, barikat olayları ve yerel seçim protestoları gibi sahadaki fiziksel gerilimler</w:t>
      </w:r>
      <w:r w:rsidR="0092134D">
        <w:rPr>
          <w:rFonts w:ascii="Arial" w:eastAsia="Times New Roman" w:hAnsi="Arial" w:cs="Arial"/>
          <w:color w:val="222222"/>
          <w:sz w:val="24"/>
          <w:szCs w:val="24"/>
          <w:lang w:eastAsia="tr-TR"/>
        </w:rPr>
        <w:t>,</w:t>
      </w:r>
      <w:r w:rsidR="00B55DAC">
        <w:rPr>
          <w:rFonts w:ascii="Arial" w:eastAsia="Times New Roman" w:hAnsi="Arial" w:cs="Arial"/>
          <w:color w:val="222222"/>
          <w:sz w:val="24"/>
          <w:szCs w:val="24"/>
          <w:lang w:eastAsia="tr-TR"/>
        </w:rPr>
        <w:t xml:space="preserve"> eş zamanlı olarak hatta krizlerin öncüsü olarak dijital bir şok dalgasıyla beraber gelişmektedir. </w:t>
      </w:r>
      <w:r w:rsidR="00B93F66">
        <w:rPr>
          <w:rFonts w:ascii="Arial" w:eastAsia="Times New Roman" w:hAnsi="Arial" w:cs="Arial"/>
          <w:color w:val="222222"/>
          <w:sz w:val="24"/>
          <w:szCs w:val="24"/>
          <w:lang w:eastAsia="tr-TR"/>
        </w:rPr>
        <w:t>Buna mütevellit</w:t>
      </w:r>
      <w:r w:rsidR="0092134D">
        <w:rPr>
          <w:rFonts w:ascii="Arial" w:eastAsia="Times New Roman" w:hAnsi="Arial" w:cs="Arial"/>
          <w:color w:val="222222"/>
          <w:sz w:val="24"/>
          <w:szCs w:val="24"/>
          <w:lang w:eastAsia="tr-TR"/>
        </w:rPr>
        <w:t>,</w:t>
      </w:r>
      <w:r w:rsidR="00B93F66">
        <w:rPr>
          <w:rFonts w:ascii="Arial" w:eastAsia="Times New Roman" w:hAnsi="Arial" w:cs="Arial"/>
          <w:color w:val="222222"/>
          <w:sz w:val="24"/>
          <w:szCs w:val="24"/>
          <w:lang w:eastAsia="tr-TR"/>
        </w:rPr>
        <w:t xml:space="preserve"> </w:t>
      </w:r>
      <w:r w:rsidR="00B55DAC">
        <w:rPr>
          <w:rFonts w:ascii="Arial" w:eastAsia="Times New Roman" w:hAnsi="Arial" w:cs="Arial"/>
          <w:color w:val="222222"/>
          <w:sz w:val="24"/>
          <w:szCs w:val="24"/>
          <w:lang w:eastAsia="tr-TR"/>
        </w:rPr>
        <w:t>Sırbistan ve Rusya deste</w:t>
      </w:r>
      <w:r w:rsidR="00250E17">
        <w:rPr>
          <w:rFonts w:ascii="Arial" w:eastAsia="Times New Roman" w:hAnsi="Arial" w:cs="Arial"/>
          <w:color w:val="222222"/>
          <w:sz w:val="24"/>
          <w:szCs w:val="24"/>
          <w:lang w:eastAsia="tr-TR"/>
        </w:rPr>
        <w:t>k</w:t>
      </w:r>
      <w:r w:rsidR="00B55DAC">
        <w:rPr>
          <w:rFonts w:ascii="Arial" w:eastAsia="Times New Roman" w:hAnsi="Arial" w:cs="Arial"/>
          <w:color w:val="222222"/>
          <w:sz w:val="24"/>
          <w:szCs w:val="24"/>
          <w:lang w:eastAsia="tr-TR"/>
        </w:rPr>
        <w:t xml:space="preserve">li medya organları ve anonim </w:t>
      </w:r>
      <w:r w:rsidR="00B93F66">
        <w:rPr>
          <w:rFonts w:ascii="Arial" w:eastAsia="Times New Roman" w:hAnsi="Arial" w:cs="Arial"/>
          <w:color w:val="222222"/>
          <w:sz w:val="24"/>
          <w:szCs w:val="24"/>
          <w:lang w:eastAsia="tr-TR"/>
        </w:rPr>
        <w:t xml:space="preserve">bot ağları </w:t>
      </w:r>
      <w:r w:rsidR="00A24EC9">
        <w:rPr>
          <w:rFonts w:ascii="Arial" w:eastAsia="Times New Roman" w:hAnsi="Arial" w:cs="Arial"/>
          <w:color w:val="222222"/>
          <w:sz w:val="24"/>
          <w:szCs w:val="24"/>
          <w:lang w:eastAsia="tr-TR"/>
        </w:rPr>
        <w:t>Kosova’daki</w:t>
      </w:r>
      <w:r w:rsidR="00B93F66">
        <w:rPr>
          <w:rFonts w:ascii="Arial" w:eastAsia="Times New Roman" w:hAnsi="Arial" w:cs="Arial"/>
          <w:color w:val="222222"/>
          <w:sz w:val="24"/>
          <w:szCs w:val="24"/>
          <w:lang w:eastAsia="tr-TR"/>
        </w:rPr>
        <w:t xml:space="preserve"> gerilimleri aktarmaktan ziyade gerilimleri kışkırtmaktadır. Yeni gerilimlere de kapı aralamaktadır. Yani Sırbistan ve Rusya güdümündeki medya, egemen politikayı yeniden ve yeniden üretmektedir.</w:t>
      </w:r>
    </w:p>
    <w:p w14:paraId="0A9CBBF5" w14:textId="77777777" w:rsidR="00B93F66" w:rsidRPr="009918FF" w:rsidRDefault="00B93F66"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Pr>
          <w:rFonts w:ascii="Arial" w:eastAsia="Times New Roman" w:hAnsi="Arial" w:cs="Arial"/>
          <w:color w:val="222222"/>
          <w:sz w:val="24"/>
          <w:szCs w:val="24"/>
          <w:lang w:eastAsia="tr-TR"/>
        </w:rPr>
        <w:t>Peki bunu hangi stratejilerle gerçekleştirmektedir?</w:t>
      </w:r>
      <w:r w:rsidR="00642419">
        <w:rPr>
          <w:rFonts w:ascii="Arial" w:eastAsia="Times New Roman" w:hAnsi="Arial" w:cs="Arial"/>
          <w:color w:val="222222"/>
          <w:sz w:val="24"/>
          <w:szCs w:val="24"/>
          <w:lang w:eastAsia="tr-TR"/>
        </w:rPr>
        <w:t xml:space="preserve"> </w:t>
      </w:r>
    </w:p>
    <w:p w14:paraId="39E35CC7" w14:textId="77777777" w:rsidR="009918FF" w:rsidRDefault="009918FF"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sidRPr="009918FF">
        <w:rPr>
          <w:rFonts w:ascii="Arial" w:eastAsia="Times New Roman" w:hAnsi="Arial" w:cs="Arial"/>
          <w:color w:val="222222"/>
          <w:sz w:val="24"/>
          <w:szCs w:val="24"/>
          <w:lang w:eastAsia="tr-TR"/>
        </w:rPr>
        <w:t xml:space="preserve">​Sırbistan kaynaklı veya Rusya destekli </w:t>
      </w:r>
      <w:r w:rsidR="002E5AB2">
        <w:rPr>
          <w:rFonts w:ascii="Arial" w:eastAsia="Times New Roman" w:hAnsi="Arial" w:cs="Arial"/>
          <w:color w:val="222222"/>
          <w:sz w:val="24"/>
          <w:szCs w:val="24"/>
          <w:lang w:eastAsia="tr-TR"/>
        </w:rPr>
        <w:t>medya ağları</w:t>
      </w:r>
      <w:r w:rsidRPr="009918FF">
        <w:rPr>
          <w:rFonts w:ascii="Arial" w:eastAsia="Times New Roman" w:hAnsi="Arial" w:cs="Arial"/>
          <w:color w:val="222222"/>
          <w:sz w:val="24"/>
          <w:szCs w:val="24"/>
          <w:lang w:eastAsia="tr-TR"/>
        </w:rPr>
        <w:t>, bölgedeki en ufak bir asayiş olayını "sistematik bir etnik temizlik girişimi" veya "büyük çaplı</w:t>
      </w:r>
      <w:r w:rsidR="002E5AB2">
        <w:rPr>
          <w:rFonts w:ascii="Arial" w:eastAsia="Times New Roman" w:hAnsi="Arial" w:cs="Arial"/>
          <w:color w:val="222222"/>
          <w:sz w:val="24"/>
          <w:szCs w:val="24"/>
          <w:lang w:eastAsia="tr-TR"/>
        </w:rPr>
        <w:t xml:space="preserve"> bir çatışmanın başlangıcı" olarak yansıtacak haber başlık ve içerikleri hazırlamaktadır. Diğer yandan sosyal medya platformlarında bilhassa </w:t>
      </w:r>
      <w:r w:rsidRPr="009918FF">
        <w:rPr>
          <w:rFonts w:ascii="Arial" w:eastAsia="Times New Roman" w:hAnsi="Arial" w:cs="Arial"/>
          <w:color w:val="222222"/>
          <w:sz w:val="24"/>
          <w:szCs w:val="24"/>
          <w:lang w:eastAsia="tr-TR"/>
        </w:rPr>
        <w:t xml:space="preserve">Telegram gibi kapalı ağlar </w:t>
      </w:r>
      <w:r w:rsidR="002E5AB2">
        <w:rPr>
          <w:rFonts w:ascii="Arial" w:eastAsia="Times New Roman" w:hAnsi="Arial" w:cs="Arial"/>
          <w:color w:val="222222"/>
          <w:sz w:val="24"/>
          <w:szCs w:val="24"/>
          <w:lang w:eastAsia="tr-TR"/>
        </w:rPr>
        <w:t>üzerinden sahte haber</w:t>
      </w:r>
      <w:r w:rsidR="0092134D">
        <w:rPr>
          <w:rFonts w:ascii="Arial" w:eastAsia="Times New Roman" w:hAnsi="Arial" w:cs="Arial"/>
          <w:color w:val="222222"/>
          <w:sz w:val="24"/>
          <w:szCs w:val="24"/>
          <w:lang w:eastAsia="tr-TR"/>
        </w:rPr>
        <w:t>ler yayılmakta ve bağlamla iliş</w:t>
      </w:r>
      <w:r w:rsidR="002E5AB2">
        <w:rPr>
          <w:rFonts w:ascii="Arial" w:eastAsia="Times New Roman" w:hAnsi="Arial" w:cs="Arial"/>
          <w:color w:val="222222"/>
          <w:sz w:val="24"/>
          <w:szCs w:val="24"/>
          <w:lang w:eastAsia="tr-TR"/>
        </w:rPr>
        <w:t>kisi olmayan</w:t>
      </w:r>
      <w:r w:rsidRPr="009918FF">
        <w:rPr>
          <w:rFonts w:ascii="Arial" w:eastAsia="Times New Roman" w:hAnsi="Arial" w:cs="Arial"/>
          <w:color w:val="222222"/>
          <w:sz w:val="24"/>
          <w:szCs w:val="24"/>
          <w:lang w:eastAsia="tr-TR"/>
        </w:rPr>
        <w:t xml:space="preserve"> görüntüler</w:t>
      </w:r>
      <w:r w:rsidR="002E5AB2">
        <w:rPr>
          <w:rFonts w:ascii="Arial" w:eastAsia="Times New Roman" w:hAnsi="Arial" w:cs="Arial"/>
          <w:color w:val="222222"/>
          <w:sz w:val="24"/>
          <w:szCs w:val="24"/>
          <w:lang w:eastAsia="tr-TR"/>
        </w:rPr>
        <w:t xml:space="preserve"> servis edilmektedir. Burada ana hedefin hem </w:t>
      </w:r>
      <w:proofErr w:type="spellStart"/>
      <w:r w:rsidRPr="009918FF">
        <w:rPr>
          <w:rFonts w:ascii="Arial" w:eastAsia="Times New Roman" w:hAnsi="Arial" w:cs="Arial"/>
          <w:color w:val="222222"/>
          <w:sz w:val="24"/>
          <w:szCs w:val="24"/>
          <w:lang w:eastAsia="tr-TR"/>
        </w:rPr>
        <w:t>Arnavutlar</w:t>
      </w:r>
      <w:r w:rsidR="002E5AB2">
        <w:rPr>
          <w:rFonts w:ascii="Arial" w:eastAsia="Times New Roman" w:hAnsi="Arial" w:cs="Arial"/>
          <w:color w:val="222222"/>
          <w:sz w:val="24"/>
          <w:szCs w:val="24"/>
          <w:lang w:eastAsia="tr-TR"/>
        </w:rPr>
        <w:t>’ın</w:t>
      </w:r>
      <w:proofErr w:type="spellEnd"/>
      <w:r w:rsidR="002E5AB2">
        <w:rPr>
          <w:rFonts w:ascii="Arial" w:eastAsia="Times New Roman" w:hAnsi="Arial" w:cs="Arial"/>
          <w:color w:val="222222"/>
          <w:sz w:val="24"/>
          <w:szCs w:val="24"/>
          <w:lang w:eastAsia="tr-TR"/>
        </w:rPr>
        <w:t xml:space="preserve"> hem </w:t>
      </w:r>
      <w:proofErr w:type="spellStart"/>
      <w:r w:rsidR="002E5AB2">
        <w:rPr>
          <w:rFonts w:ascii="Arial" w:eastAsia="Times New Roman" w:hAnsi="Arial" w:cs="Arial"/>
          <w:color w:val="222222"/>
          <w:sz w:val="24"/>
          <w:szCs w:val="24"/>
          <w:lang w:eastAsia="tr-TR"/>
        </w:rPr>
        <w:t>Sırplar’ın</w:t>
      </w:r>
      <w:proofErr w:type="spellEnd"/>
      <w:r w:rsidR="002E5AB2">
        <w:rPr>
          <w:rFonts w:ascii="Arial" w:eastAsia="Times New Roman" w:hAnsi="Arial" w:cs="Arial"/>
          <w:color w:val="222222"/>
          <w:sz w:val="24"/>
          <w:szCs w:val="24"/>
          <w:lang w:eastAsia="tr-TR"/>
        </w:rPr>
        <w:t xml:space="preserve"> </w:t>
      </w:r>
      <w:r w:rsidRPr="009918FF">
        <w:rPr>
          <w:rFonts w:ascii="Arial" w:eastAsia="Times New Roman" w:hAnsi="Arial" w:cs="Arial"/>
          <w:color w:val="222222"/>
          <w:sz w:val="24"/>
          <w:szCs w:val="24"/>
          <w:lang w:eastAsia="tr-TR"/>
        </w:rPr>
        <w:t>milliyetçi duy</w:t>
      </w:r>
      <w:r w:rsidR="002E5AB2">
        <w:rPr>
          <w:rFonts w:ascii="Arial" w:eastAsia="Times New Roman" w:hAnsi="Arial" w:cs="Arial"/>
          <w:color w:val="222222"/>
          <w:sz w:val="24"/>
          <w:szCs w:val="24"/>
          <w:lang w:eastAsia="tr-TR"/>
        </w:rPr>
        <w:t>gularını provoke etmek olduğu söylenebilir.</w:t>
      </w:r>
    </w:p>
    <w:p w14:paraId="626B0FAA" w14:textId="77777777" w:rsidR="009918FF" w:rsidRPr="0092134D" w:rsidRDefault="0092134D"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Pr>
          <w:rFonts w:ascii="Arial" w:eastAsia="Times New Roman" w:hAnsi="Arial" w:cs="Arial"/>
          <w:color w:val="222222"/>
          <w:sz w:val="24"/>
          <w:szCs w:val="24"/>
          <w:lang w:eastAsia="tr-TR"/>
        </w:rPr>
        <w:t>Habercilik dili de bu manipü</w:t>
      </w:r>
      <w:r w:rsidR="001C0904">
        <w:rPr>
          <w:rFonts w:ascii="Arial" w:eastAsia="Times New Roman" w:hAnsi="Arial" w:cs="Arial"/>
          <w:color w:val="222222"/>
          <w:sz w:val="24"/>
          <w:szCs w:val="24"/>
          <w:lang w:eastAsia="tr-TR"/>
        </w:rPr>
        <w:t xml:space="preserve">lasyon stratejilerinde etkilidir. “Terörist”, “işgalci”, “provokatör” gibi </w:t>
      </w:r>
      <w:proofErr w:type="spellStart"/>
      <w:r w:rsidR="001C0904">
        <w:rPr>
          <w:rFonts w:ascii="Arial" w:eastAsia="Times New Roman" w:hAnsi="Arial" w:cs="Arial"/>
          <w:color w:val="222222"/>
          <w:sz w:val="24"/>
          <w:szCs w:val="24"/>
          <w:lang w:eastAsia="tr-TR"/>
        </w:rPr>
        <w:t>düşmanlaştırıcı</w:t>
      </w:r>
      <w:proofErr w:type="spellEnd"/>
      <w:r w:rsidR="001C0904">
        <w:rPr>
          <w:rFonts w:ascii="Arial" w:eastAsia="Times New Roman" w:hAnsi="Arial" w:cs="Arial"/>
          <w:color w:val="222222"/>
          <w:sz w:val="24"/>
          <w:szCs w:val="24"/>
          <w:lang w:eastAsia="tr-TR"/>
        </w:rPr>
        <w:t xml:space="preserve"> sıfatlar</w:t>
      </w:r>
      <w:r>
        <w:rPr>
          <w:rFonts w:ascii="Arial" w:eastAsia="Times New Roman" w:hAnsi="Arial" w:cs="Arial"/>
          <w:color w:val="222222"/>
          <w:sz w:val="24"/>
          <w:szCs w:val="24"/>
          <w:lang w:eastAsia="tr-TR"/>
        </w:rPr>
        <w:t>ın kullanımı,</w:t>
      </w:r>
      <w:r w:rsidR="001C0904">
        <w:rPr>
          <w:rFonts w:ascii="Arial" w:eastAsia="Times New Roman" w:hAnsi="Arial" w:cs="Arial"/>
          <w:color w:val="222222"/>
          <w:sz w:val="24"/>
          <w:szCs w:val="24"/>
          <w:lang w:eastAsia="tr-TR"/>
        </w:rPr>
        <w:t xml:space="preserve"> duygusal tepkilerin yoğunlaştığı </w:t>
      </w:r>
      <w:r w:rsidR="001C0904">
        <w:rPr>
          <w:rFonts w:ascii="Arial" w:eastAsia="Times New Roman" w:hAnsi="Arial" w:cs="Arial"/>
          <w:color w:val="222222"/>
          <w:sz w:val="24"/>
          <w:szCs w:val="24"/>
          <w:lang w:eastAsia="tr-TR"/>
        </w:rPr>
        <w:lastRenderedPageBreak/>
        <w:t>böyle zamanla</w:t>
      </w:r>
      <w:r>
        <w:rPr>
          <w:rFonts w:ascii="Arial" w:eastAsia="Times New Roman" w:hAnsi="Arial" w:cs="Arial"/>
          <w:color w:val="222222"/>
          <w:sz w:val="24"/>
          <w:szCs w:val="24"/>
          <w:lang w:eastAsia="tr-TR"/>
        </w:rPr>
        <w:t>rda oluşan</w:t>
      </w:r>
      <w:r w:rsidR="001C0904">
        <w:rPr>
          <w:rFonts w:ascii="Arial" w:eastAsia="Times New Roman" w:hAnsi="Arial" w:cs="Arial"/>
          <w:color w:val="222222"/>
          <w:sz w:val="24"/>
          <w:szCs w:val="24"/>
          <w:lang w:eastAsia="tr-TR"/>
        </w:rPr>
        <w:t xml:space="preserve"> kriz anlarını daha da körükleyebilmektedir. Bu durumda medya,</w:t>
      </w:r>
      <w:r w:rsidR="00A23E0D">
        <w:rPr>
          <w:rFonts w:ascii="Arial" w:eastAsia="Times New Roman" w:hAnsi="Arial" w:cs="Arial"/>
          <w:color w:val="222222"/>
          <w:sz w:val="24"/>
          <w:szCs w:val="24"/>
          <w:lang w:eastAsia="tr-TR"/>
        </w:rPr>
        <w:t xml:space="preserve"> ateşi körükleyen bir araç, adeta bir silah</w:t>
      </w:r>
      <w:r w:rsidR="001C0904">
        <w:rPr>
          <w:rFonts w:ascii="Arial" w:eastAsia="Times New Roman" w:hAnsi="Arial" w:cs="Arial"/>
          <w:color w:val="222222"/>
          <w:sz w:val="24"/>
          <w:szCs w:val="24"/>
          <w:lang w:eastAsia="tr-TR"/>
        </w:rPr>
        <w:t xml:space="preserve"> haline dönüşmektedir.  </w:t>
      </w:r>
      <w:r w:rsidR="00A23E0D">
        <w:rPr>
          <w:rFonts w:ascii="Arial" w:eastAsia="Times New Roman" w:hAnsi="Arial" w:cs="Arial"/>
          <w:color w:val="222222"/>
          <w:sz w:val="24"/>
          <w:szCs w:val="24"/>
          <w:lang w:eastAsia="tr-TR"/>
        </w:rPr>
        <w:t>Bölgesel istikrarsızlığa yol açan karşı tarafı yıpratıcı bir faktör olmuştur.</w:t>
      </w:r>
    </w:p>
    <w:p w14:paraId="4044D0A3" w14:textId="77777777" w:rsidR="009918FF" w:rsidRPr="009918FF" w:rsidRDefault="009918FF"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sidRPr="009918FF">
        <w:rPr>
          <w:rFonts w:ascii="Arial" w:eastAsia="Times New Roman" w:hAnsi="Arial" w:cs="Arial"/>
          <w:color w:val="222222"/>
          <w:sz w:val="24"/>
          <w:szCs w:val="24"/>
          <w:lang w:eastAsia="tr-TR"/>
        </w:rPr>
        <w:t>​Bu kaotik ve kutuplaşmış enformasyon ortamında, Türkiye'nin Balkanlar'daki yumuşak</w:t>
      </w:r>
      <w:r w:rsidR="00BA69CA">
        <w:rPr>
          <w:rFonts w:ascii="Arial" w:eastAsia="Times New Roman" w:hAnsi="Arial" w:cs="Arial"/>
          <w:color w:val="222222"/>
          <w:sz w:val="24"/>
          <w:szCs w:val="24"/>
          <w:lang w:eastAsia="tr-TR"/>
        </w:rPr>
        <w:t xml:space="preserve"> gücünün (</w:t>
      </w:r>
      <w:proofErr w:type="spellStart"/>
      <w:r w:rsidR="00BA69CA">
        <w:rPr>
          <w:rFonts w:ascii="Arial" w:eastAsia="Times New Roman" w:hAnsi="Arial" w:cs="Arial"/>
          <w:color w:val="222222"/>
          <w:sz w:val="24"/>
          <w:szCs w:val="24"/>
          <w:lang w:eastAsia="tr-TR"/>
        </w:rPr>
        <w:t>soft</w:t>
      </w:r>
      <w:proofErr w:type="spellEnd"/>
      <w:r w:rsidR="00BA69CA">
        <w:rPr>
          <w:rFonts w:ascii="Arial" w:eastAsia="Times New Roman" w:hAnsi="Arial" w:cs="Arial"/>
          <w:color w:val="222222"/>
          <w:sz w:val="24"/>
          <w:szCs w:val="24"/>
          <w:lang w:eastAsia="tr-TR"/>
        </w:rPr>
        <w:t xml:space="preserve"> </w:t>
      </w:r>
      <w:proofErr w:type="spellStart"/>
      <w:r w:rsidR="00BA69CA">
        <w:rPr>
          <w:rFonts w:ascii="Arial" w:eastAsia="Times New Roman" w:hAnsi="Arial" w:cs="Arial"/>
          <w:color w:val="222222"/>
          <w:sz w:val="24"/>
          <w:szCs w:val="24"/>
          <w:lang w:eastAsia="tr-TR"/>
        </w:rPr>
        <w:t>power</w:t>
      </w:r>
      <w:proofErr w:type="spellEnd"/>
      <w:r w:rsidR="00BA69CA">
        <w:rPr>
          <w:rFonts w:ascii="Arial" w:eastAsia="Times New Roman" w:hAnsi="Arial" w:cs="Arial"/>
          <w:color w:val="222222"/>
          <w:sz w:val="24"/>
          <w:szCs w:val="24"/>
          <w:lang w:eastAsia="tr-TR"/>
        </w:rPr>
        <w:t xml:space="preserve">)  aracı olarak </w:t>
      </w:r>
      <w:r w:rsidRPr="009918FF">
        <w:rPr>
          <w:rFonts w:ascii="Arial" w:eastAsia="Times New Roman" w:hAnsi="Arial" w:cs="Arial"/>
          <w:color w:val="222222"/>
          <w:sz w:val="24"/>
          <w:szCs w:val="24"/>
          <w:lang w:eastAsia="tr-TR"/>
        </w:rPr>
        <w:t xml:space="preserve">medya organları </w:t>
      </w:r>
      <w:r w:rsidR="00BA69CA">
        <w:rPr>
          <w:rFonts w:ascii="Arial" w:eastAsia="Times New Roman" w:hAnsi="Arial" w:cs="Arial"/>
          <w:color w:val="222222"/>
          <w:sz w:val="24"/>
          <w:szCs w:val="24"/>
          <w:lang w:eastAsia="tr-TR"/>
        </w:rPr>
        <w:t xml:space="preserve">mühim bir stratejik </w:t>
      </w:r>
      <w:r w:rsidRPr="009918FF">
        <w:rPr>
          <w:rFonts w:ascii="Arial" w:eastAsia="Times New Roman" w:hAnsi="Arial" w:cs="Arial"/>
          <w:color w:val="222222"/>
          <w:sz w:val="24"/>
          <w:szCs w:val="24"/>
          <w:lang w:eastAsia="tr-TR"/>
        </w:rPr>
        <w:t>işlev görmektedir. TRT Balkan, Anadolu Ajansı (AA) ve bölgedeki yerel Türk medyası</w:t>
      </w:r>
      <w:r w:rsidR="00BA69CA">
        <w:rPr>
          <w:rFonts w:ascii="Arial" w:eastAsia="Times New Roman" w:hAnsi="Arial" w:cs="Arial"/>
          <w:color w:val="222222"/>
          <w:sz w:val="24"/>
          <w:szCs w:val="24"/>
          <w:lang w:eastAsia="tr-TR"/>
        </w:rPr>
        <w:t>nın</w:t>
      </w:r>
      <w:r w:rsidRPr="009918FF">
        <w:rPr>
          <w:rFonts w:ascii="Arial" w:eastAsia="Times New Roman" w:hAnsi="Arial" w:cs="Arial"/>
          <w:color w:val="222222"/>
          <w:sz w:val="24"/>
          <w:szCs w:val="24"/>
          <w:lang w:eastAsia="tr-TR"/>
        </w:rPr>
        <w:t>, salt bir "kültürel bağ"</w:t>
      </w:r>
      <w:r w:rsidR="00BA69CA">
        <w:rPr>
          <w:rFonts w:ascii="Arial" w:eastAsia="Times New Roman" w:hAnsi="Arial" w:cs="Arial"/>
          <w:color w:val="222222"/>
          <w:sz w:val="24"/>
          <w:szCs w:val="24"/>
          <w:lang w:eastAsia="tr-TR"/>
        </w:rPr>
        <w:t xml:space="preserve"> kurmanın ötesine geçerek</w:t>
      </w:r>
      <w:r w:rsidRPr="009918FF">
        <w:rPr>
          <w:rFonts w:ascii="Arial" w:eastAsia="Times New Roman" w:hAnsi="Arial" w:cs="Arial"/>
          <w:color w:val="222222"/>
          <w:sz w:val="24"/>
          <w:szCs w:val="24"/>
          <w:lang w:eastAsia="tr-TR"/>
        </w:rPr>
        <w:t>, profesyonel bi</w:t>
      </w:r>
      <w:r w:rsidR="00BA69CA">
        <w:rPr>
          <w:rFonts w:ascii="Arial" w:eastAsia="Times New Roman" w:hAnsi="Arial" w:cs="Arial"/>
          <w:color w:val="222222"/>
          <w:sz w:val="24"/>
          <w:szCs w:val="24"/>
          <w:lang w:eastAsia="tr-TR"/>
        </w:rPr>
        <w:t xml:space="preserve">r "teyit istasyonu” vazifesi gördüğü okunabilir. </w:t>
      </w:r>
    </w:p>
    <w:p w14:paraId="2B04DBED" w14:textId="77777777" w:rsidR="009918FF" w:rsidRDefault="009918FF"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sidRPr="009918FF">
        <w:rPr>
          <w:rFonts w:ascii="Arial" w:eastAsia="Times New Roman" w:hAnsi="Arial" w:cs="Arial"/>
          <w:color w:val="222222"/>
          <w:sz w:val="24"/>
          <w:szCs w:val="24"/>
          <w:lang w:eastAsia="tr-TR"/>
        </w:rPr>
        <w:t>Türkiye, bölgede hem Kosova Arnavutları hem de Sırbistan ile diplomatik kanalları açık tutabilen nadir aktörlerden bir</w:t>
      </w:r>
      <w:r w:rsidR="00BA69CA">
        <w:rPr>
          <w:rFonts w:ascii="Arial" w:eastAsia="Times New Roman" w:hAnsi="Arial" w:cs="Arial"/>
          <w:color w:val="222222"/>
          <w:sz w:val="24"/>
          <w:szCs w:val="24"/>
          <w:lang w:eastAsia="tr-TR"/>
        </w:rPr>
        <w:t>i konumundadır. KFOR komutanlığını Türkiye’nin yürütmüş olması bunun somut bir örneğidir. Türkiye “arabulucu” rolünü</w:t>
      </w:r>
      <w:r w:rsidR="00D416DD">
        <w:rPr>
          <w:rFonts w:ascii="Arial" w:eastAsia="Times New Roman" w:hAnsi="Arial" w:cs="Arial"/>
          <w:color w:val="222222"/>
          <w:sz w:val="24"/>
          <w:szCs w:val="24"/>
          <w:lang w:eastAsia="tr-TR"/>
        </w:rPr>
        <w:t>,</w:t>
      </w:r>
      <w:r w:rsidR="00BA69CA">
        <w:rPr>
          <w:rFonts w:ascii="Arial" w:eastAsia="Times New Roman" w:hAnsi="Arial" w:cs="Arial"/>
          <w:color w:val="222222"/>
          <w:sz w:val="24"/>
          <w:szCs w:val="24"/>
          <w:lang w:eastAsia="tr-TR"/>
        </w:rPr>
        <w:t xml:space="preserve"> desteklediği medya kanallarında haber diline de yansıtmaktadır</w:t>
      </w:r>
      <w:r w:rsidRPr="009918FF">
        <w:rPr>
          <w:rFonts w:ascii="Arial" w:eastAsia="Times New Roman" w:hAnsi="Arial" w:cs="Arial"/>
          <w:color w:val="222222"/>
          <w:sz w:val="24"/>
          <w:szCs w:val="24"/>
          <w:lang w:eastAsia="tr-TR"/>
        </w:rPr>
        <w:t xml:space="preserve">. </w:t>
      </w:r>
      <w:r w:rsidR="00BA69CA">
        <w:rPr>
          <w:rFonts w:ascii="Arial" w:eastAsia="Times New Roman" w:hAnsi="Arial" w:cs="Arial"/>
          <w:color w:val="222222"/>
          <w:sz w:val="24"/>
          <w:szCs w:val="24"/>
          <w:lang w:eastAsia="tr-TR"/>
        </w:rPr>
        <w:t>K</w:t>
      </w:r>
      <w:r w:rsidRPr="009918FF">
        <w:rPr>
          <w:rFonts w:ascii="Arial" w:eastAsia="Times New Roman" w:hAnsi="Arial" w:cs="Arial"/>
          <w:color w:val="222222"/>
          <w:sz w:val="24"/>
          <w:szCs w:val="24"/>
          <w:lang w:eastAsia="tr-TR"/>
        </w:rPr>
        <w:t xml:space="preserve">riz anlarında </w:t>
      </w:r>
      <w:r w:rsidR="00781CCA" w:rsidRPr="009918FF">
        <w:rPr>
          <w:rFonts w:ascii="Arial" w:eastAsia="Times New Roman" w:hAnsi="Arial" w:cs="Arial"/>
          <w:color w:val="222222"/>
          <w:sz w:val="24"/>
          <w:szCs w:val="24"/>
          <w:lang w:eastAsia="tr-TR"/>
        </w:rPr>
        <w:t>sükûnet</w:t>
      </w:r>
      <w:r w:rsidR="00BA69CA">
        <w:rPr>
          <w:rFonts w:ascii="Arial" w:eastAsia="Times New Roman" w:hAnsi="Arial" w:cs="Arial"/>
          <w:color w:val="222222"/>
          <w:sz w:val="24"/>
          <w:szCs w:val="24"/>
          <w:lang w:eastAsia="tr-TR"/>
        </w:rPr>
        <w:t xml:space="preserve"> temelli</w:t>
      </w:r>
      <w:r w:rsidRPr="009918FF">
        <w:rPr>
          <w:rFonts w:ascii="Arial" w:eastAsia="Times New Roman" w:hAnsi="Arial" w:cs="Arial"/>
          <w:color w:val="222222"/>
          <w:sz w:val="24"/>
          <w:szCs w:val="24"/>
          <w:lang w:eastAsia="tr-TR"/>
        </w:rPr>
        <w:t xml:space="preserve"> ve </w:t>
      </w:r>
      <w:r w:rsidR="00D416DD">
        <w:rPr>
          <w:rFonts w:ascii="Arial" w:eastAsia="Times New Roman" w:hAnsi="Arial" w:cs="Arial"/>
          <w:color w:val="222222"/>
          <w:sz w:val="24"/>
          <w:szCs w:val="24"/>
          <w:lang w:eastAsia="tr-TR"/>
        </w:rPr>
        <w:t>dezenformasyonun</w:t>
      </w:r>
      <w:r w:rsidR="00BA69CA">
        <w:rPr>
          <w:rFonts w:ascii="Arial" w:eastAsia="Times New Roman" w:hAnsi="Arial" w:cs="Arial"/>
          <w:color w:val="222222"/>
          <w:sz w:val="24"/>
          <w:szCs w:val="24"/>
          <w:lang w:eastAsia="tr-TR"/>
        </w:rPr>
        <w:t xml:space="preserve"> önüne geçen teyitli bilgiyi önceleyen bir habercilik anlayışı ortaya koymaktadır. </w:t>
      </w:r>
    </w:p>
    <w:p w14:paraId="7475DD59" w14:textId="77777777" w:rsidR="009918FF" w:rsidRDefault="00BB382A"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Pr>
          <w:rFonts w:ascii="Arial" w:eastAsia="Times New Roman" w:hAnsi="Arial" w:cs="Arial"/>
          <w:color w:val="222222"/>
          <w:sz w:val="24"/>
          <w:szCs w:val="24"/>
          <w:lang w:eastAsia="tr-TR"/>
        </w:rPr>
        <w:t>Rus ve Batı merkezli medya organlarının aksine tek taraflı bir dil anlatımından uzak du</w:t>
      </w:r>
      <w:r w:rsidR="00F934F9">
        <w:rPr>
          <w:rFonts w:ascii="Arial" w:eastAsia="Times New Roman" w:hAnsi="Arial" w:cs="Arial"/>
          <w:color w:val="222222"/>
          <w:sz w:val="24"/>
          <w:szCs w:val="24"/>
          <w:lang w:eastAsia="tr-TR"/>
        </w:rPr>
        <w:t>rmakta</w:t>
      </w:r>
      <w:r w:rsidR="00781CCA">
        <w:rPr>
          <w:rFonts w:ascii="Arial" w:eastAsia="Times New Roman" w:hAnsi="Arial" w:cs="Arial"/>
          <w:color w:val="222222"/>
          <w:sz w:val="24"/>
          <w:szCs w:val="24"/>
          <w:lang w:eastAsia="tr-TR"/>
        </w:rPr>
        <w:t>,</w:t>
      </w:r>
      <w:r w:rsidR="00F934F9">
        <w:rPr>
          <w:rFonts w:ascii="Arial" w:eastAsia="Times New Roman" w:hAnsi="Arial" w:cs="Arial"/>
          <w:color w:val="222222"/>
          <w:sz w:val="24"/>
          <w:szCs w:val="24"/>
          <w:lang w:eastAsia="tr-TR"/>
        </w:rPr>
        <w:t xml:space="preserve"> ayrıca Arnavutça, Sırpça</w:t>
      </w:r>
      <w:r>
        <w:rPr>
          <w:rFonts w:ascii="Arial" w:eastAsia="Times New Roman" w:hAnsi="Arial" w:cs="Arial"/>
          <w:color w:val="222222"/>
          <w:sz w:val="24"/>
          <w:szCs w:val="24"/>
          <w:lang w:eastAsia="tr-TR"/>
        </w:rPr>
        <w:t xml:space="preserve"> Tü</w:t>
      </w:r>
      <w:r w:rsidR="00781CCA">
        <w:rPr>
          <w:rFonts w:ascii="Arial" w:eastAsia="Times New Roman" w:hAnsi="Arial" w:cs="Arial"/>
          <w:color w:val="222222"/>
          <w:sz w:val="24"/>
          <w:szCs w:val="24"/>
          <w:lang w:eastAsia="tr-TR"/>
        </w:rPr>
        <w:t xml:space="preserve">rkçe yayınlar yaparak çok dilli, </w:t>
      </w:r>
      <w:r>
        <w:rPr>
          <w:rFonts w:ascii="Arial" w:eastAsia="Times New Roman" w:hAnsi="Arial" w:cs="Arial"/>
          <w:color w:val="222222"/>
          <w:sz w:val="24"/>
          <w:szCs w:val="24"/>
          <w:lang w:eastAsia="tr-TR"/>
        </w:rPr>
        <w:t>tüm taraflara hitap eden tarafsız bir etik habercilik</w:t>
      </w:r>
      <w:r w:rsidR="00781CCA">
        <w:rPr>
          <w:rFonts w:ascii="Arial" w:eastAsia="Times New Roman" w:hAnsi="Arial" w:cs="Arial"/>
          <w:color w:val="222222"/>
          <w:sz w:val="24"/>
          <w:szCs w:val="24"/>
          <w:lang w:eastAsia="tr-TR"/>
        </w:rPr>
        <w:t xml:space="preserve"> anlayışı sergilemektedir</w:t>
      </w:r>
      <w:r>
        <w:rPr>
          <w:rFonts w:ascii="Arial" w:eastAsia="Times New Roman" w:hAnsi="Arial" w:cs="Arial"/>
          <w:color w:val="222222"/>
          <w:sz w:val="24"/>
          <w:szCs w:val="24"/>
          <w:lang w:eastAsia="tr-TR"/>
        </w:rPr>
        <w:t xml:space="preserve">. Türkiye </w:t>
      </w:r>
      <w:r w:rsidR="00D416DD">
        <w:rPr>
          <w:rFonts w:ascii="Arial" w:eastAsia="Times New Roman" w:hAnsi="Arial" w:cs="Arial"/>
          <w:color w:val="222222"/>
          <w:sz w:val="24"/>
          <w:szCs w:val="24"/>
          <w:lang w:eastAsia="tr-TR"/>
        </w:rPr>
        <w:t>dezenformasyona</w:t>
      </w:r>
      <w:r>
        <w:rPr>
          <w:rFonts w:ascii="Arial" w:eastAsia="Times New Roman" w:hAnsi="Arial" w:cs="Arial"/>
          <w:color w:val="222222"/>
          <w:sz w:val="24"/>
          <w:szCs w:val="24"/>
          <w:lang w:eastAsia="tr-TR"/>
        </w:rPr>
        <w:t xml:space="preserve"> karşı bilgiyi esas alan bir bilgi güvenliği esaslı koruma kalkanı oluşturmaktadır.</w:t>
      </w:r>
    </w:p>
    <w:p w14:paraId="68B99FC2" w14:textId="77777777" w:rsidR="00F934F9" w:rsidRDefault="00F934F9"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Pr>
          <w:rFonts w:ascii="Arial" w:eastAsia="Times New Roman" w:hAnsi="Arial" w:cs="Arial"/>
          <w:color w:val="222222"/>
          <w:sz w:val="24"/>
          <w:szCs w:val="24"/>
          <w:lang w:eastAsia="tr-TR"/>
        </w:rPr>
        <w:t xml:space="preserve">Türkiye’nin uyguladığı stratejinin, Johan </w:t>
      </w:r>
      <w:proofErr w:type="spellStart"/>
      <w:r>
        <w:rPr>
          <w:rFonts w:ascii="Arial" w:eastAsia="Times New Roman" w:hAnsi="Arial" w:cs="Arial"/>
          <w:color w:val="222222"/>
          <w:sz w:val="24"/>
          <w:szCs w:val="24"/>
          <w:lang w:eastAsia="tr-TR"/>
        </w:rPr>
        <w:t>Galtung’un</w:t>
      </w:r>
      <w:proofErr w:type="spellEnd"/>
      <w:r>
        <w:rPr>
          <w:rFonts w:ascii="Arial" w:eastAsia="Times New Roman" w:hAnsi="Arial" w:cs="Arial"/>
          <w:color w:val="222222"/>
          <w:sz w:val="24"/>
          <w:szCs w:val="24"/>
          <w:lang w:eastAsia="tr-TR"/>
        </w:rPr>
        <w:t xml:space="preserve"> ortaya koyduğu Barış Gazeteciliğinin bir örneği olduğu söylenebilir. Buna göre uluslararası ekosistemdeki olaylar bir tarafın galip bir tarafın mağlup olduğu sıfır toplamlı bir oyun sahası değildir. Sorunlar çözülmeli, taraflar dinlemeli ve müzakere yoluna gidilmelidir.</w:t>
      </w:r>
      <w:r w:rsidR="00BA21D7">
        <w:rPr>
          <w:rFonts w:ascii="Arial" w:eastAsia="Times New Roman" w:hAnsi="Arial" w:cs="Arial"/>
          <w:color w:val="222222"/>
          <w:sz w:val="24"/>
          <w:szCs w:val="24"/>
          <w:lang w:eastAsia="tr-TR"/>
        </w:rPr>
        <w:t xml:space="preserve"> Barış gazeteciliği böyle bir anlayışın tezahürüdür.</w:t>
      </w:r>
      <w:r>
        <w:rPr>
          <w:rFonts w:ascii="Arial" w:eastAsia="Times New Roman" w:hAnsi="Arial" w:cs="Arial"/>
          <w:color w:val="222222"/>
          <w:sz w:val="24"/>
          <w:szCs w:val="24"/>
          <w:lang w:eastAsia="tr-TR"/>
        </w:rPr>
        <w:t xml:space="preserve"> </w:t>
      </w:r>
    </w:p>
    <w:p w14:paraId="3432BC34" w14:textId="77777777" w:rsidR="00252F83" w:rsidRDefault="006220B8"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Pr>
          <w:rFonts w:ascii="Arial" w:eastAsia="Times New Roman" w:hAnsi="Arial" w:cs="Arial"/>
          <w:color w:val="222222"/>
          <w:sz w:val="24"/>
          <w:szCs w:val="24"/>
          <w:lang w:eastAsia="tr-TR"/>
        </w:rPr>
        <w:t xml:space="preserve">Kosova'daki Türk toplumu, </w:t>
      </w:r>
      <w:r w:rsidR="009918FF" w:rsidRPr="009918FF">
        <w:rPr>
          <w:rFonts w:ascii="Arial" w:eastAsia="Times New Roman" w:hAnsi="Arial" w:cs="Arial"/>
          <w:color w:val="222222"/>
          <w:sz w:val="24"/>
          <w:szCs w:val="24"/>
          <w:lang w:eastAsia="tr-TR"/>
        </w:rPr>
        <w:t xml:space="preserve">özellikle </w:t>
      </w:r>
      <w:proofErr w:type="spellStart"/>
      <w:r w:rsidR="009918FF" w:rsidRPr="009918FF">
        <w:rPr>
          <w:rFonts w:ascii="Arial" w:eastAsia="Times New Roman" w:hAnsi="Arial" w:cs="Arial"/>
          <w:color w:val="222222"/>
          <w:sz w:val="24"/>
          <w:szCs w:val="24"/>
          <w:lang w:eastAsia="tr-TR"/>
        </w:rPr>
        <w:t>Prizren</w:t>
      </w:r>
      <w:proofErr w:type="spellEnd"/>
      <w:r w:rsidR="009918FF" w:rsidRPr="009918FF">
        <w:rPr>
          <w:rFonts w:ascii="Arial" w:eastAsia="Times New Roman" w:hAnsi="Arial" w:cs="Arial"/>
          <w:color w:val="222222"/>
          <w:sz w:val="24"/>
          <w:szCs w:val="24"/>
          <w:lang w:eastAsia="tr-TR"/>
        </w:rPr>
        <w:t xml:space="preserve">, </w:t>
      </w:r>
      <w:proofErr w:type="spellStart"/>
      <w:r w:rsidR="009918FF" w:rsidRPr="009918FF">
        <w:rPr>
          <w:rFonts w:ascii="Arial" w:eastAsia="Times New Roman" w:hAnsi="Arial" w:cs="Arial"/>
          <w:color w:val="222222"/>
          <w:sz w:val="24"/>
          <w:szCs w:val="24"/>
          <w:lang w:eastAsia="tr-TR"/>
        </w:rPr>
        <w:t>M</w:t>
      </w:r>
      <w:r>
        <w:rPr>
          <w:rFonts w:ascii="Arial" w:eastAsia="Times New Roman" w:hAnsi="Arial" w:cs="Arial"/>
          <w:color w:val="222222"/>
          <w:sz w:val="24"/>
          <w:szCs w:val="24"/>
          <w:lang w:eastAsia="tr-TR"/>
        </w:rPr>
        <w:t>amuşa</w:t>
      </w:r>
      <w:proofErr w:type="spellEnd"/>
      <w:r>
        <w:rPr>
          <w:rFonts w:ascii="Arial" w:eastAsia="Times New Roman" w:hAnsi="Arial" w:cs="Arial"/>
          <w:color w:val="222222"/>
          <w:sz w:val="24"/>
          <w:szCs w:val="24"/>
          <w:lang w:eastAsia="tr-TR"/>
        </w:rPr>
        <w:t xml:space="preserve"> ve Priştine çevresindeki Türk toplulukları</w:t>
      </w:r>
      <w:r w:rsidR="009918FF" w:rsidRPr="009918FF">
        <w:rPr>
          <w:rFonts w:ascii="Arial" w:eastAsia="Times New Roman" w:hAnsi="Arial" w:cs="Arial"/>
          <w:color w:val="222222"/>
          <w:sz w:val="24"/>
          <w:szCs w:val="24"/>
          <w:lang w:eastAsia="tr-TR"/>
        </w:rPr>
        <w:t xml:space="preserve"> Arnavut-Sırp</w:t>
      </w:r>
      <w:r>
        <w:rPr>
          <w:rFonts w:ascii="Arial" w:eastAsia="Times New Roman" w:hAnsi="Arial" w:cs="Arial"/>
          <w:color w:val="222222"/>
          <w:sz w:val="24"/>
          <w:szCs w:val="24"/>
          <w:lang w:eastAsia="tr-TR"/>
        </w:rPr>
        <w:t xml:space="preserve"> kutuplaşmasının dışında kalmakta, geçmişten günümüze</w:t>
      </w:r>
      <w:r w:rsidR="009918FF" w:rsidRPr="009918FF">
        <w:rPr>
          <w:rFonts w:ascii="Arial" w:eastAsia="Times New Roman" w:hAnsi="Arial" w:cs="Arial"/>
          <w:color w:val="222222"/>
          <w:sz w:val="24"/>
          <w:szCs w:val="24"/>
          <w:lang w:eastAsia="tr-TR"/>
        </w:rPr>
        <w:t xml:space="preserve"> "bir arada ya</w:t>
      </w:r>
      <w:r>
        <w:rPr>
          <w:rFonts w:ascii="Arial" w:eastAsia="Times New Roman" w:hAnsi="Arial" w:cs="Arial"/>
          <w:color w:val="222222"/>
          <w:sz w:val="24"/>
          <w:szCs w:val="24"/>
          <w:lang w:eastAsia="tr-TR"/>
        </w:rPr>
        <w:t>şama" kültürünü sürdürmektedir</w:t>
      </w:r>
      <w:r w:rsidR="009918FF" w:rsidRPr="009918FF">
        <w:rPr>
          <w:rFonts w:ascii="Arial" w:eastAsia="Times New Roman" w:hAnsi="Arial" w:cs="Arial"/>
          <w:color w:val="222222"/>
          <w:sz w:val="24"/>
          <w:szCs w:val="24"/>
          <w:lang w:eastAsia="tr-TR"/>
        </w:rPr>
        <w:t>. Kosova Radyo Televizyonu (RTK) bünyesindeki Türkçe yayınlar, yerel rady</w:t>
      </w:r>
      <w:r>
        <w:rPr>
          <w:rFonts w:ascii="Arial" w:eastAsia="Times New Roman" w:hAnsi="Arial" w:cs="Arial"/>
          <w:color w:val="222222"/>
          <w:sz w:val="24"/>
          <w:szCs w:val="24"/>
          <w:lang w:eastAsia="tr-TR"/>
        </w:rPr>
        <w:t>olar ve dijital haber portalları</w:t>
      </w:r>
      <w:r w:rsidR="009918FF" w:rsidRPr="009918FF">
        <w:rPr>
          <w:rFonts w:ascii="Arial" w:eastAsia="Times New Roman" w:hAnsi="Arial" w:cs="Arial"/>
          <w:color w:val="222222"/>
          <w:sz w:val="24"/>
          <w:szCs w:val="24"/>
          <w:lang w:eastAsia="tr-TR"/>
        </w:rPr>
        <w:t>, yayın politikalarında kışkırtıcı dilden uzak durarak bu ortak yaşam kültürünü ekrana ve sayfa</w:t>
      </w:r>
      <w:r>
        <w:rPr>
          <w:rFonts w:ascii="Arial" w:eastAsia="Times New Roman" w:hAnsi="Arial" w:cs="Arial"/>
          <w:color w:val="222222"/>
          <w:sz w:val="24"/>
          <w:szCs w:val="24"/>
          <w:lang w:eastAsia="tr-TR"/>
        </w:rPr>
        <w:t>lara yansıtmaktadır.</w:t>
      </w:r>
    </w:p>
    <w:p w14:paraId="196AF1DB" w14:textId="77777777" w:rsidR="009918FF" w:rsidRPr="009918FF" w:rsidRDefault="009918FF"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sidRPr="009918FF">
        <w:rPr>
          <w:rFonts w:ascii="Arial" w:eastAsia="Times New Roman" w:hAnsi="Arial" w:cs="Arial"/>
          <w:color w:val="222222"/>
          <w:sz w:val="24"/>
          <w:szCs w:val="24"/>
          <w:lang w:eastAsia="tr-TR"/>
        </w:rPr>
        <w:lastRenderedPageBreak/>
        <w:t>​</w:t>
      </w:r>
      <w:r w:rsidRPr="009918FF">
        <w:rPr>
          <w:rFonts w:ascii="Arial" w:eastAsia="Times New Roman" w:hAnsi="Arial" w:cs="Arial"/>
          <w:b/>
          <w:bCs/>
          <w:color w:val="222222"/>
          <w:sz w:val="24"/>
          <w:szCs w:val="24"/>
          <w:lang w:eastAsia="tr-TR"/>
        </w:rPr>
        <w:t>Sonuç</w:t>
      </w:r>
      <w:r w:rsidR="00252F83">
        <w:rPr>
          <w:rFonts w:ascii="Arial" w:eastAsia="Times New Roman" w:hAnsi="Arial" w:cs="Arial"/>
          <w:b/>
          <w:bCs/>
          <w:color w:val="222222"/>
          <w:sz w:val="24"/>
          <w:szCs w:val="24"/>
          <w:lang w:eastAsia="tr-TR"/>
        </w:rPr>
        <w:t xml:space="preserve"> olarak;</w:t>
      </w:r>
    </w:p>
    <w:p w14:paraId="36CD25AB" w14:textId="77777777" w:rsidR="009918FF" w:rsidRDefault="00252F83"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Pr>
          <w:rFonts w:ascii="Arial" w:eastAsia="Times New Roman" w:hAnsi="Arial" w:cs="Arial"/>
          <w:color w:val="222222"/>
          <w:sz w:val="24"/>
          <w:szCs w:val="24"/>
          <w:lang w:eastAsia="tr-TR"/>
        </w:rPr>
        <w:t>​Kosova, yeni nesil hibrit savaşlarının nasıl yürütüldüğünü gösteren canlı bir örnek olarak durmaktadır.</w:t>
      </w:r>
      <w:r w:rsidR="009918FF" w:rsidRPr="009918FF">
        <w:rPr>
          <w:rFonts w:ascii="Arial" w:eastAsia="Times New Roman" w:hAnsi="Arial" w:cs="Arial"/>
          <w:color w:val="222222"/>
          <w:sz w:val="24"/>
          <w:szCs w:val="24"/>
          <w:lang w:eastAsia="tr-TR"/>
        </w:rPr>
        <w:t xml:space="preserve"> Bilgi kirliliği ve dezenformasyonun bir "dış politika silahı" ol</w:t>
      </w:r>
      <w:r>
        <w:rPr>
          <w:rFonts w:ascii="Arial" w:eastAsia="Times New Roman" w:hAnsi="Arial" w:cs="Arial"/>
          <w:color w:val="222222"/>
          <w:sz w:val="24"/>
          <w:szCs w:val="24"/>
          <w:lang w:eastAsia="tr-TR"/>
        </w:rPr>
        <w:t xml:space="preserve">arak kullanıldığı bu ekosistemde etik çerçevede mücadele için </w:t>
      </w:r>
      <w:r w:rsidR="009918FF" w:rsidRPr="009918FF">
        <w:rPr>
          <w:rFonts w:ascii="Arial" w:eastAsia="Times New Roman" w:hAnsi="Arial" w:cs="Arial"/>
          <w:color w:val="222222"/>
          <w:sz w:val="24"/>
          <w:szCs w:val="24"/>
          <w:lang w:eastAsia="tr-TR"/>
        </w:rPr>
        <w:t>me</w:t>
      </w:r>
      <w:r>
        <w:rPr>
          <w:rFonts w:ascii="Arial" w:eastAsia="Times New Roman" w:hAnsi="Arial" w:cs="Arial"/>
          <w:color w:val="222222"/>
          <w:sz w:val="24"/>
          <w:szCs w:val="24"/>
          <w:lang w:eastAsia="tr-TR"/>
        </w:rPr>
        <w:t xml:space="preserve">dya etiği ve barış gazeteciliğinin </w:t>
      </w:r>
      <w:proofErr w:type="gramStart"/>
      <w:r>
        <w:rPr>
          <w:rFonts w:ascii="Arial" w:eastAsia="Times New Roman" w:hAnsi="Arial" w:cs="Arial"/>
          <w:color w:val="222222"/>
          <w:sz w:val="24"/>
          <w:szCs w:val="24"/>
          <w:lang w:eastAsia="tr-TR"/>
        </w:rPr>
        <w:t>hakim</w:t>
      </w:r>
      <w:proofErr w:type="gramEnd"/>
      <w:r>
        <w:rPr>
          <w:rFonts w:ascii="Arial" w:eastAsia="Times New Roman" w:hAnsi="Arial" w:cs="Arial"/>
          <w:color w:val="222222"/>
          <w:sz w:val="24"/>
          <w:szCs w:val="24"/>
          <w:lang w:eastAsia="tr-TR"/>
        </w:rPr>
        <w:t xml:space="preserve"> olduğu bir stratejinin uygulanması zorunluluk halini almıştır. Bu noktada Türkiye’nin uyguladığı bu olumlu strateji, Türkiye’nin Balkanlar’daki Kamu Diplomasisinin önemli bir parçası olmayı sürdürecektir. Unutulmamalıdır ki T</w:t>
      </w:r>
      <w:r w:rsidR="00206639">
        <w:rPr>
          <w:rFonts w:ascii="Arial" w:eastAsia="Times New Roman" w:hAnsi="Arial" w:cs="Arial"/>
          <w:color w:val="222222"/>
          <w:sz w:val="24"/>
          <w:szCs w:val="24"/>
          <w:lang w:eastAsia="tr-TR"/>
        </w:rPr>
        <w:t xml:space="preserve">ürkiye’nin </w:t>
      </w:r>
      <w:r w:rsidR="0012339F">
        <w:rPr>
          <w:rFonts w:ascii="Arial" w:eastAsia="Times New Roman" w:hAnsi="Arial" w:cs="Arial"/>
          <w:color w:val="222222"/>
          <w:sz w:val="24"/>
          <w:szCs w:val="24"/>
          <w:lang w:eastAsia="tr-TR"/>
        </w:rPr>
        <w:t xml:space="preserve">temiz ekran hareketinde öncü rol üstlenerek geleceğin uluslararası ilişkiler ekosisteminde krizleri önleyici bir aktör olarak rol oynaması </w:t>
      </w:r>
      <w:r w:rsidR="00206639">
        <w:rPr>
          <w:rFonts w:ascii="Arial" w:eastAsia="Times New Roman" w:hAnsi="Arial" w:cs="Arial"/>
          <w:color w:val="222222"/>
          <w:sz w:val="24"/>
          <w:szCs w:val="24"/>
          <w:lang w:eastAsia="tr-TR"/>
        </w:rPr>
        <w:t xml:space="preserve">varoluşsal sistemde </w:t>
      </w:r>
      <w:r w:rsidR="0012339F">
        <w:rPr>
          <w:rFonts w:ascii="Arial" w:eastAsia="Times New Roman" w:hAnsi="Arial" w:cs="Arial"/>
          <w:color w:val="222222"/>
          <w:sz w:val="24"/>
          <w:szCs w:val="24"/>
          <w:lang w:eastAsia="tr-TR"/>
        </w:rPr>
        <w:t>elzemdir.</w:t>
      </w:r>
    </w:p>
    <w:p w14:paraId="4BDECC6C" w14:textId="6C21915A" w:rsidR="00404480" w:rsidRPr="00404480" w:rsidRDefault="00404480" w:rsidP="003F5A24">
      <w:pPr>
        <w:shd w:val="clear" w:color="auto" w:fill="FFFFFF"/>
        <w:spacing w:before="100" w:beforeAutospacing="1" w:after="100" w:afterAutospacing="1" w:line="360" w:lineRule="auto"/>
        <w:jc w:val="both"/>
        <w:rPr>
          <w:rFonts w:ascii="Arial" w:eastAsia="Times New Roman" w:hAnsi="Arial" w:cs="Arial"/>
          <w:b/>
          <w:bCs/>
          <w:color w:val="222222"/>
          <w:sz w:val="24"/>
          <w:szCs w:val="24"/>
          <w:lang w:eastAsia="tr-TR"/>
        </w:rPr>
      </w:pPr>
      <w:r w:rsidRPr="00404480">
        <w:rPr>
          <w:rFonts w:ascii="Arial" w:eastAsia="Times New Roman" w:hAnsi="Arial" w:cs="Arial"/>
          <w:b/>
          <w:bCs/>
          <w:color w:val="222222"/>
          <w:sz w:val="24"/>
          <w:szCs w:val="24"/>
          <w:lang w:eastAsia="tr-TR"/>
        </w:rPr>
        <w:t>Kaynakça</w:t>
      </w:r>
    </w:p>
    <w:p w14:paraId="46C934DE" w14:textId="18F507A6" w:rsidR="00404480" w:rsidRPr="00404480" w:rsidRDefault="00404480" w:rsidP="00404480">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sidRPr="00404480">
        <w:rPr>
          <w:rFonts w:ascii="Arial" w:eastAsia="Times New Roman" w:hAnsi="Arial" w:cs="Arial"/>
          <w:color w:val="222222"/>
          <w:sz w:val="24"/>
          <w:szCs w:val="24"/>
          <w:lang w:eastAsia="tr-TR"/>
        </w:rPr>
        <w:t>Bilgiç, T. Ü. ve Bilgiç, B. S. (2012). Kosova Türkleri: ‘</w:t>
      </w:r>
      <w:proofErr w:type="spellStart"/>
      <w:r w:rsidRPr="00404480">
        <w:rPr>
          <w:rFonts w:ascii="Arial" w:eastAsia="Times New Roman" w:hAnsi="Arial" w:cs="Arial"/>
          <w:color w:val="222222"/>
          <w:sz w:val="24"/>
          <w:szCs w:val="24"/>
          <w:lang w:eastAsia="tr-TR"/>
        </w:rPr>
        <w:t>Sıradışı</w:t>
      </w:r>
      <w:proofErr w:type="spellEnd"/>
      <w:r w:rsidRPr="00404480">
        <w:rPr>
          <w:rFonts w:ascii="Arial" w:eastAsia="Times New Roman" w:hAnsi="Arial" w:cs="Arial"/>
          <w:color w:val="222222"/>
          <w:sz w:val="24"/>
          <w:szCs w:val="24"/>
          <w:lang w:eastAsia="tr-TR"/>
        </w:rPr>
        <w:t xml:space="preserve">’ bir Türk diasporası. </w:t>
      </w:r>
      <w:r w:rsidR="00D13E60" w:rsidRPr="00404480">
        <w:rPr>
          <w:rFonts w:ascii="Arial" w:eastAsia="Times New Roman" w:hAnsi="Arial" w:cs="Arial"/>
          <w:i/>
          <w:iCs/>
          <w:color w:val="222222"/>
          <w:sz w:val="24"/>
          <w:szCs w:val="24"/>
          <w:lang w:eastAsia="tr-TR"/>
        </w:rPr>
        <w:t>B</w:t>
      </w:r>
      <w:r w:rsidRPr="00404480">
        <w:rPr>
          <w:rFonts w:ascii="Arial" w:eastAsia="Times New Roman" w:hAnsi="Arial" w:cs="Arial"/>
          <w:i/>
          <w:iCs/>
          <w:color w:val="222222"/>
          <w:sz w:val="24"/>
          <w:szCs w:val="24"/>
          <w:lang w:eastAsia="tr-TR"/>
        </w:rPr>
        <w:t>ilig</w:t>
      </w:r>
      <w:r w:rsidR="00D13E60">
        <w:rPr>
          <w:rFonts w:ascii="Arial" w:eastAsia="Times New Roman" w:hAnsi="Arial" w:cs="Arial"/>
          <w:i/>
          <w:iCs/>
          <w:color w:val="222222"/>
          <w:sz w:val="24"/>
          <w:szCs w:val="24"/>
          <w:lang w:eastAsia="tr-TR"/>
        </w:rPr>
        <w:t xml:space="preserve"> Dergisi</w:t>
      </w:r>
      <w:r w:rsidRPr="00404480">
        <w:rPr>
          <w:rFonts w:ascii="Arial" w:eastAsia="Times New Roman" w:hAnsi="Arial" w:cs="Arial"/>
          <w:color w:val="222222"/>
          <w:sz w:val="24"/>
          <w:szCs w:val="24"/>
          <w:lang w:eastAsia="tr-TR"/>
        </w:rPr>
        <w:t>, (62), 41-62.</w:t>
      </w:r>
    </w:p>
    <w:p w14:paraId="2FFE12E6" w14:textId="7AC8F8E6" w:rsidR="00404480" w:rsidRPr="00404480" w:rsidRDefault="00404480" w:rsidP="00404480">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r w:rsidRPr="00404480">
        <w:rPr>
          <w:rFonts w:ascii="Arial" w:eastAsia="Times New Roman" w:hAnsi="Arial" w:cs="Arial"/>
          <w:color w:val="222222"/>
          <w:sz w:val="24"/>
          <w:szCs w:val="24"/>
          <w:lang w:eastAsia="tr-TR"/>
        </w:rPr>
        <w:t xml:space="preserve"> Çelik, H. (2012). Küreselleşme </w:t>
      </w:r>
      <w:r w:rsidR="003E0CE2">
        <w:rPr>
          <w:rFonts w:ascii="Arial" w:eastAsia="Times New Roman" w:hAnsi="Arial" w:cs="Arial"/>
          <w:color w:val="222222"/>
          <w:sz w:val="24"/>
          <w:szCs w:val="24"/>
          <w:lang w:eastAsia="tr-TR"/>
        </w:rPr>
        <w:t>S</w:t>
      </w:r>
      <w:r w:rsidRPr="00404480">
        <w:rPr>
          <w:rFonts w:ascii="Arial" w:eastAsia="Times New Roman" w:hAnsi="Arial" w:cs="Arial"/>
          <w:color w:val="222222"/>
          <w:sz w:val="24"/>
          <w:szCs w:val="24"/>
          <w:lang w:eastAsia="tr-TR"/>
        </w:rPr>
        <w:t xml:space="preserve">ürecinde </w:t>
      </w:r>
      <w:r w:rsidR="003E0CE2">
        <w:rPr>
          <w:rFonts w:ascii="Arial" w:eastAsia="Times New Roman" w:hAnsi="Arial" w:cs="Arial"/>
          <w:color w:val="222222"/>
          <w:sz w:val="24"/>
          <w:szCs w:val="24"/>
          <w:lang w:eastAsia="tr-TR"/>
        </w:rPr>
        <w:t>K</w:t>
      </w:r>
      <w:r w:rsidRPr="00404480">
        <w:rPr>
          <w:rFonts w:ascii="Arial" w:eastAsia="Times New Roman" w:hAnsi="Arial" w:cs="Arial"/>
          <w:color w:val="222222"/>
          <w:sz w:val="24"/>
          <w:szCs w:val="24"/>
          <w:lang w:eastAsia="tr-TR"/>
        </w:rPr>
        <w:t xml:space="preserve">imlik </w:t>
      </w:r>
      <w:r w:rsidR="003E0CE2">
        <w:rPr>
          <w:rFonts w:ascii="Arial" w:eastAsia="Times New Roman" w:hAnsi="Arial" w:cs="Arial"/>
          <w:color w:val="222222"/>
          <w:sz w:val="24"/>
          <w:szCs w:val="24"/>
          <w:lang w:eastAsia="tr-TR"/>
        </w:rPr>
        <w:t>T</w:t>
      </w:r>
      <w:r w:rsidRPr="00404480">
        <w:rPr>
          <w:rFonts w:ascii="Arial" w:eastAsia="Times New Roman" w:hAnsi="Arial" w:cs="Arial"/>
          <w:color w:val="222222"/>
          <w:sz w:val="24"/>
          <w:szCs w:val="24"/>
          <w:lang w:eastAsia="tr-TR"/>
        </w:rPr>
        <w:t xml:space="preserve">artışmaları ve </w:t>
      </w:r>
      <w:r w:rsidR="003E0CE2">
        <w:rPr>
          <w:rFonts w:ascii="Arial" w:eastAsia="Times New Roman" w:hAnsi="Arial" w:cs="Arial"/>
          <w:color w:val="222222"/>
          <w:sz w:val="24"/>
          <w:szCs w:val="24"/>
          <w:lang w:eastAsia="tr-TR"/>
        </w:rPr>
        <w:t>M</w:t>
      </w:r>
      <w:r w:rsidRPr="00404480">
        <w:rPr>
          <w:rFonts w:ascii="Arial" w:eastAsia="Times New Roman" w:hAnsi="Arial" w:cs="Arial"/>
          <w:color w:val="222222"/>
          <w:sz w:val="24"/>
          <w:szCs w:val="24"/>
          <w:lang w:eastAsia="tr-TR"/>
        </w:rPr>
        <w:t xml:space="preserve">edyanın </w:t>
      </w:r>
      <w:r w:rsidR="003E0CE2">
        <w:rPr>
          <w:rFonts w:ascii="Arial" w:eastAsia="Times New Roman" w:hAnsi="Arial" w:cs="Arial"/>
          <w:color w:val="222222"/>
          <w:sz w:val="24"/>
          <w:szCs w:val="24"/>
          <w:lang w:eastAsia="tr-TR"/>
        </w:rPr>
        <w:t>R</w:t>
      </w:r>
      <w:r w:rsidRPr="00404480">
        <w:rPr>
          <w:rFonts w:ascii="Arial" w:eastAsia="Times New Roman" w:hAnsi="Arial" w:cs="Arial"/>
          <w:color w:val="222222"/>
          <w:sz w:val="24"/>
          <w:szCs w:val="24"/>
          <w:lang w:eastAsia="tr-TR"/>
        </w:rPr>
        <w:t xml:space="preserve">olü: Kosova </w:t>
      </w:r>
      <w:r w:rsidR="003E0CE2">
        <w:rPr>
          <w:rFonts w:ascii="Arial" w:eastAsia="Times New Roman" w:hAnsi="Arial" w:cs="Arial"/>
          <w:color w:val="222222"/>
          <w:sz w:val="24"/>
          <w:szCs w:val="24"/>
          <w:lang w:eastAsia="tr-TR"/>
        </w:rPr>
        <w:t>Ö</w:t>
      </w:r>
      <w:r w:rsidRPr="00404480">
        <w:rPr>
          <w:rFonts w:ascii="Arial" w:eastAsia="Times New Roman" w:hAnsi="Arial" w:cs="Arial"/>
          <w:color w:val="222222"/>
          <w:sz w:val="24"/>
          <w:szCs w:val="24"/>
          <w:lang w:eastAsia="tr-TR"/>
        </w:rPr>
        <w:t xml:space="preserve">rneği. </w:t>
      </w:r>
      <w:r w:rsidRPr="00404480">
        <w:rPr>
          <w:rFonts w:ascii="Arial" w:eastAsia="Times New Roman" w:hAnsi="Arial" w:cs="Arial"/>
          <w:i/>
          <w:iCs/>
          <w:color w:val="222222"/>
          <w:sz w:val="24"/>
          <w:szCs w:val="24"/>
          <w:lang w:eastAsia="tr-TR"/>
        </w:rPr>
        <w:t xml:space="preserve">Global Media </w:t>
      </w:r>
      <w:proofErr w:type="spellStart"/>
      <w:r w:rsidRPr="00404480">
        <w:rPr>
          <w:rFonts w:ascii="Arial" w:eastAsia="Times New Roman" w:hAnsi="Arial" w:cs="Arial"/>
          <w:i/>
          <w:iCs/>
          <w:color w:val="222222"/>
          <w:sz w:val="24"/>
          <w:szCs w:val="24"/>
          <w:lang w:eastAsia="tr-TR"/>
        </w:rPr>
        <w:t>Journal</w:t>
      </w:r>
      <w:proofErr w:type="spellEnd"/>
      <w:r w:rsidRPr="00404480">
        <w:rPr>
          <w:rFonts w:ascii="Arial" w:eastAsia="Times New Roman" w:hAnsi="Arial" w:cs="Arial"/>
          <w:i/>
          <w:iCs/>
          <w:color w:val="222222"/>
          <w:sz w:val="24"/>
          <w:szCs w:val="24"/>
          <w:lang w:eastAsia="tr-TR"/>
        </w:rPr>
        <w:t xml:space="preserve"> TR Edition</w:t>
      </w:r>
      <w:r w:rsidRPr="00404480">
        <w:rPr>
          <w:rFonts w:ascii="Arial" w:eastAsia="Times New Roman" w:hAnsi="Arial" w:cs="Arial"/>
          <w:color w:val="222222"/>
          <w:sz w:val="24"/>
          <w:szCs w:val="24"/>
          <w:lang w:eastAsia="tr-TR"/>
        </w:rPr>
        <w:t>, 21-41.</w:t>
      </w:r>
    </w:p>
    <w:p w14:paraId="4127CAC3" w14:textId="19369446" w:rsidR="00404480" w:rsidRPr="00404480" w:rsidRDefault="00404480" w:rsidP="00404480">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proofErr w:type="spellStart"/>
      <w:r w:rsidRPr="00404480">
        <w:rPr>
          <w:rFonts w:ascii="Arial" w:eastAsia="Times New Roman" w:hAnsi="Arial" w:cs="Arial"/>
          <w:color w:val="222222"/>
          <w:sz w:val="24"/>
          <w:szCs w:val="24"/>
          <w:lang w:eastAsia="tr-TR"/>
        </w:rPr>
        <w:t>Leskovci</w:t>
      </w:r>
      <w:proofErr w:type="spellEnd"/>
      <w:r w:rsidRPr="00404480">
        <w:rPr>
          <w:rFonts w:ascii="Arial" w:eastAsia="Times New Roman" w:hAnsi="Arial" w:cs="Arial"/>
          <w:color w:val="222222"/>
          <w:sz w:val="24"/>
          <w:szCs w:val="24"/>
          <w:lang w:eastAsia="tr-TR"/>
        </w:rPr>
        <w:t xml:space="preserve">, A. (2023). Yeni dönem Kosova Türk </w:t>
      </w:r>
      <w:r w:rsidR="003E0CE2">
        <w:rPr>
          <w:rFonts w:ascii="Arial" w:eastAsia="Times New Roman" w:hAnsi="Arial" w:cs="Arial"/>
          <w:color w:val="222222"/>
          <w:sz w:val="24"/>
          <w:szCs w:val="24"/>
          <w:lang w:eastAsia="tr-TR"/>
        </w:rPr>
        <w:t>M</w:t>
      </w:r>
      <w:r w:rsidRPr="00404480">
        <w:rPr>
          <w:rFonts w:ascii="Arial" w:eastAsia="Times New Roman" w:hAnsi="Arial" w:cs="Arial"/>
          <w:color w:val="222222"/>
          <w:sz w:val="24"/>
          <w:szCs w:val="24"/>
          <w:lang w:eastAsia="tr-TR"/>
        </w:rPr>
        <w:t xml:space="preserve">edyası </w:t>
      </w:r>
      <w:r w:rsidR="00D4280C">
        <w:rPr>
          <w:rFonts w:ascii="Arial" w:eastAsia="Times New Roman" w:hAnsi="Arial" w:cs="Arial"/>
          <w:color w:val="222222"/>
          <w:sz w:val="24"/>
          <w:szCs w:val="24"/>
          <w:lang w:eastAsia="tr-TR"/>
        </w:rPr>
        <w:t>G</w:t>
      </w:r>
      <w:r w:rsidRPr="00404480">
        <w:rPr>
          <w:rFonts w:ascii="Arial" w:eastAsia="Times New Roman" w:hAnsi="Arial" w:cs="Arial"/>
          <w:color w:val="222222"/>
          <w:sz w:val="24"/>
          <w:szCs w:val="24"/>
          <w:lang w:eastAsia="tr-TR"/>
        </w:rPr>
        <w:t xml:space="preserve">azete, </w:t>
      </w:r>
      <w:r w:rsidR="00D4280C">
        <w:rPr>
          <w:rFonts w:ascii="Arial" w:eastAsia="Times New Roman" w:hAnsi="Arial" w:cs="Arial"/>
          <w:color w:val="222222"/>
          <w:sz w:val="24"/>
          <w:szCs w:val="24"/>
          <w:lang w:eastAsia="tr-TR"/>
        </w:rPr>
        <w:t>R</w:t>
      </w:r>
      <w:r w:rsidRPr="00404480">
        <w:rPr>
          <w:rFonts w:ascii="Arial" w:eastAsia="Times New Roman" w:hAnsi="Arial" w:cs="Arial"/>
          <w:color w:val="222222"/>
          <w:sz w:val="24"/>
          <w:szCs w:val="24"/>
          <w:lang w:eastAsia="tr-TR"/>
        </w:rPr>
        <w:t xml:space="preserve">adyo ve </w:t>
      </w:r>
      <w:r w:rsidR="00D4280C">
        <w:rPr>
          <w:rFonts w:ascii="Arial" w:eastAsia="Times New Roman" w:hAnsi="Arial" w:cs="Arial"/>
          <w:color w:val="222222"/>
          <w:sz w:val="24"/>
          <w:szCs w:val="24"/>
          <w:lang w:eastAsia="tr-TR"/>
        </w:rPr>
        <w:t>T</w:t>
      </w:r>
      <w:r w:rsidRPr="00404480">
        <w:rPr>
          <w:rFonts w:ascii="Arial" w:eastAsia="Times New Roman" w:hAnsi="Arial" w:cs="Arial"/>
          <w:color w:val="222222"/>
          <w:sz w:val="24"/>
          <w:szCs w:val="24"/>
          <w:lang w:eastAsia="tr-TR"/>
        </w:rPr>
        <w:t>elevizyon (</w:t>
      </w:r>
      <w:r w:rsidR="00D4280C">
        <w:rPr>
          <w:rFonts w:ascii="Arial" w:eastAsia="Times New Roman" w:hAnsi="Arial" w:cs="Arial"/>
          <w:color w:val="222222"/>
          <w:sz w:val="24"/>
          <w:szCs w:val="24"/>
          <w:lang w:eastAsia="tr-TR"/>
        </w:rPr>
        <w:t>B</w:t>
      </w:r>
      <w:r w:rsidRPr="00404480">
        <w:rPr>
          <w:rFonts w:ascii="Arial" w:eastAsia="Times New Roman" w:hAnsi="Arial" w:cs="Arial"/>
          <w:color w:val="222222"/>
          <w:sz w:val="24"/>
          <w:szCs w:val="24"/>
          <w:lang w:eastAsia="tr-TR"/>
        </w:rPr>
        <w:t xml:space="preserve">asın </w:t>
      </w:r>
      <w:r w:rsidR="00D4280C">
        <w:rPr>
          <w:rFonts w:ascii="Arial" w:eastAsia="Times New Roman" w:hAnsi="Arial" w:cs="Arial"/>
          <w:color w:val="222222"/>
          <w:sz w:val="24"/>
          <w:szCs w:val="24"/>
          <w:lang w:eastAsia="tr-TR"/>
        </w:rPr>
        <w:t>Y</w:t>
      </w:r>
      <w:r w:rsidRPr="00404480">
        <w:rPr>
          <w:rFonts w:ascii="Arial" w:eastAsia="Times New Roman" w:hAnsi="Arial" w:cs="Arial"/>
          <w:color w:val="222222"/>
          <w:sz w:val="24"/>
          <w:szCs w:val="24"/>
          <w:lang w:eastAsia="tr-TR"/>
        </w:rPr>
        <w:t xml:space="preserve">ayın </w:t>
      </w:r>
      <w:r w:rsidR="00D4280C">
        <w:rPr>
          <w:rFonts w:ascii="Arial" w:eastAsia="Times New Roman" w:hAnsi="Arial" w:cs="Arial"/>
          <w:color w:val="222222"/>
          <w:sz w:val="24"/>
          <w:szCs w:val="24"/>
          <w:lang w:eastAsia="tr-TR"/>
        </w:rPr>
        <w:t>O</w:t>
      </w:r>
      <w:r w:rsidRPr="00404480">
        <w:rPr>
          <w:rFonts w:ascii="Arial" w:eastAsia="Times New Roman" w:hAnsi="Arial" w:cs="Arial"/>
          <w:color w:val="222222"/>
          <w:sz w:val="24"/>
          <w:szCs w:val="24"/>
          <w:lang w:eastAsia="tr-TR"/>
        </w:rPr>
        <w:t xml:space="preserve">rganı). </w:t>
      </w:r>
      <w:r w:rsidRPr="00404480">
        <w:rPr>
          <w:rFonts w:ascii="Arial" w:eastAsia="Times New Roman" w:hAnsi="Arial" w:cs="Arial"/>
          <w:i/>
          <w:iCs/>
          <w:color w:val="222222"/>
          <w:sz w:val="24"/>
          <w:szCs w:val="24"/>
          <w:lang w:eastAsia="tr-TR"/>
        </w:rPr>
        <w:t>BAL-TAM Türklük Bilgisi</w:t>
      </w:r>
      <w:r w:rsidR="00D13E60">
        <w:rPr>
          <w:rFonts w:ascii="Arial" w:eastAsia="Times New Roman" w:hAnsi="Arial" w:cs="Arial"/>
          <w:i/>
          <w:iCs/>
          <w:color w:val="222222"/>
          <w:sz w:val="24"/>
          <w:szCs w:val="24"/>
          <w:lang w:eastAsia="tr-TR"/>
        </w:rPr>
        <w:t xml:space="preserve"> Dergisi</w:t>
      </w:r>
      <w:r w:rsidRPr="00404480">
        <w:rPr>
          <w:rFonts w:ascii="Arial" w:eastAsia="Times New Roman" w:hAnsi="Arial" w:cs="Arial"/>
          <w:color w:val="222222"/>
          <w:sz w:val="24"/>
          <w:szCs w:val="24"/>
          <w:lang w:eastAsia="tr-TR"/>
        </w:rPr>
        <w:t>, (39).</w:t>
      </w:r>
    </w:p>
    <w:p w14:paraId="2E9A6013" w14:textId="5D39FF10" w:rsidR="00404480" w:rsidRPr="00404480" w:rsidRDefault="00404480" w:rsidP="00404480">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proofErr w:type="spellStart"/>
      <w:r w:rsidRPr="00404480">
        <w:rPr>
          <w:rFonts w:ascii="Arial" w:eastAsia="Times New Roman" w:hAnsi="Arial" w:cs="Arial"/>
          <w:color w:val="222222"/>
          <w:sz w:val="24"/>
          <w:szCs w:val="24"/>
          <w:lang w:eastAsia="tr-TR"/>
        </w:rPr>
        <w:t>Safçı</w:t>
      </w:r>
      <w:proofErr w:type="spellEnd"/>
      <w:r w:rsidRPr="00404480">
        <w:rPr>
          <w:rFonts w:ascii="Arial" w:eastAsia="Times New Roman" w:hAnsi="Arial" w:cs="Arial"/>
          <w:color w:val="222222"/>
          <w:sz w:val="24"/>
          <w:szCs w:val="24"/>
          <w:lang w:eastAsia="tr-TR"/>
        </w:rPr>
        <w:t xml:space="preserve">, C. (2021). </w:t>
      </w:r>
      <w:r w:rsidRPr="00404480">
        <w:rPr>
          <w:rFonts w:ascii="Arial" w:eastAsia="Times New Roman" w:hAnsi="Arial" w:cs="Arial"/>
          <w:i/>
          <w:iCs/>
          <w:color w:val="222222"/>
          <w:sz w:val="24"/>
          <w:szCs w:val="24"/>
          <w:lang w:eastAsia="tr-TR"/>
        </w:rPr>
        <w:t xml:space="preserve">Kosova'da Türk </w:t>
      </w:r>
      <w:r w:rsidR="00D4280C">
        <w:rPr>
          <w:rFonts w:ascii="Arial" w:eastAsia="Times New Roman" w:hAnsi="Arial" w:cs="Arial"/>
          <w:i/>
          <w:iCs/>
          <w:color w:val="222222"/>
          <w:sz w:val="24"/>
          <w:szCs w:val="24"/>
          <w:lang w:eastAsia="tr-TR"/>
        </w:rPr>
        <w:t>A</w:t>
      </w:r>
      <w:r w:rsidRPr="00404480">
        <w:rPr>
          <w:rFonts w:ascii="Arial" w:eastAsia="Times New Roman" w:hAnsi="Arial" w:cs="Arial"/>
          <w:i/>
          <w:iCs/>
          <w:color w:val="222222"/>
          <w:sz w:val="24"/>
          <w:szCs w:val="24"/>
          <w:lang w:eastAsia="tr-TR"/>
        </w:rPr>
        <w:t xml:space="preserve">zınlık </w:t>
      </w:r>
      <w:r w:rsidR="00D4280C">
        <w:rPr>
          <w:rFonts w:ascii="Arial" w:eastAsia="Times New Roman" w:hAnsi="Arial" w:cs="Arial"/>
          <w:i/>
          <w:iCs/>
          <w:color w:val="222222"/>
          <w:sz w:val="24"/>
          <w:szCs w:val="24"/>
          <w:lang w:eastAsia="tr-TR"/>
        </w:rPr>
        <w:t>M</w:t>
      </w:r>
      <w:r w:rsidRPr="00404480">
        <w:rPr>
          <w:rFonts w:ascii="Arial" w:eastAsia="Times New Roman" w:hAnsi="Arial" w:cs="Arial"/>
          <w:i/>
          <w:iCs/>
          <w:color w:val="222222"/>
          <w:sz w:val="24"/>
          <w:szCs w:val="24"/>
          <w:lang w:eastAsia="tr-TR"/>
        </w:rPr>
        <w:t xml:space="preserve">edyası ve Türk </w:t>
      </w:r>
      <w:r w:rsidR="00D4280C">
        <w:rPr>
          <w:rFonts w:ascii="Arial" w:eastAsia="Times New Roman" w:hAnsi="Arial" w:cs="Arial"/>
          <w:i/>
          <w:iCs/>
          <w:color w:val="222222"/>
          <w:sz w:val="24"/>
          <w:szCs w:val="24"/>
          <w:lang w:eastAsia="tr-TR"/>
        </w:rPr>
        <w:t>İ</w:t>
      </w:r>
      <w:r w:rsidRPr="00404480">
        <w:rPr>
          <w:rFonts w:ascii="Arial" w:eastAsia="Times New Roman" w:hAnsi="Arial" w:cs="Arial"/>
          <w:i/>
          <w:iCs/>
          <w:color w:val="222222"/>
          <w:sz w:val="24"/>
          <w:szCs w:val="24"/>
          <w:lang w:eastAsia="tr-TR"/>
        </w:rPr>
        <w:t xml:space="preserve">zleyicilerin </w:t>
      </w:r>
      <w:r w:rsidR="00D4280C">
        <w:rPr>
          <w:rFonts w:ascii="Arial" w:eastAsia="Times New Roman" w:hAnsi="Arial" w:cs="Arial"/>
          <w:i/>
          <w:iCs/>
          <w:color w:val="222222"/>
          <w:sz w:val="24"/>
          <w:szCs w:val="24"/>
          <w:lang w:eastAsia="tr-TR"/>
        </w:rPr>
        <w:t>M</w:t>
      </w:r>
      <w:r w:rsidRPr="00404480">
        <w:rPr>
          <w:rFonts w:ascii="Arial" w:eastAsia="Times New Roman" w:hAnsi="Arial" w:cs="Arial"/>
          <w:i/>
          <w:iCs/>
          <w:color w:val="222222"/>
          <w:sz w:val="24"/>
          <w:szCs w:val="24"/>
          <w:lang w:eastAsia="tr-TR"/>
        </w:rPr>
        <w:t xml:space="preserve">edya </w:t>
      </w:r>
      <w:r w:rsidR="00D4280C">
        <w:rPr>
          <w:rFonts w:ascii="Arial" w:eastAsia="Times New Roman" w:hAnsi="Arial" w:cs="Arial"/>
          <w:i/>
          <w:iCs/>
          <w:color w:val="222222"/>
          <w:sz w:val="24"/>
          <w:szCs w:val="24"/>
          <w:lang w:eastAsia="tr-TR"/>
        </w:rPr>
        <w:t>İ</w:t>
      </w:r>
      <w:r w:rsidRPr="00404480">
        <w:rPr>
          <w:rFonts w:ascii="Arial" w:eastAsia="Times New Roman" w:hAnsi="Arial" w:cs="Arial"/>
          <w:i/>
          <w:iCs/>
          <w:color w:val="222222"/>
          <w:sz w:val="24"/>
          <w:szCs w:val="24"/>
          <w:lang w:eastAsia="tr-TR"/>
        </w:rPr>
        <w:t xml:space="preserve">çeriklerini </w:t>
      </w:r>
      <w:r w:rsidR="00D4280C">
        <w:rPr>
          <w:rFonts w:ascii="Arial" w:eastAsia="Times New Roman" w:hAnsi="Arial" w:cs="Arial"/>
          <w:i/>
          <w:iCs/>
          <w:color w:val="222222"/>
          <w:sz w:val="24"/>
          <w:szCs w:val="24"/>
          <w:lang w:eastAsia="tr-TR"/>
        </w:rPr>
        <w:t>A</w:t>
      </w:r>
      <w:r w:rsidRPr="00404480">
        <w:rPr>
          <w:rFonts w:ascii="Arial" w:eastAsia="Times New Roman" w:hAnsi="Arial" w:cs="Arial"/>
          <w:i/>
          <w:iCs/>
          <w:color w:val="222222"/>
          <w:sz w:val="24"/>
          <w:szCs w:val="24"/>
          <w:lang w:eastAsia="tr-TR"/>
        </w:rPr>
        <w:t>lımlaması</w:t>
      </w:r>
      <w:r w:rsidRPr="00404480">
        <w:rPr>
          <w:rFonts w:ascii="Arial" w:eastAsia="Times New Roman" w:hAnsi="Arial" w:cs="Arial"/>
          <w:color w:val="222222"/>
          <w:sz w:val="24"/>
          <w:szCs w:val="24"/>
          <w:lang w:eastAsia="tr-TR"/>
        </w:rPr>
        <w:t xml:space="preserve"> [Yayımlanmamış yüksek lisans tezi]. Marmara Üniversitesi.</w:t>
      </w:r>
    </w:p>
    <w:p w14:paraId="7E597672" w14:textId="77777777" w:rsidR="00404480" w:rsidRDefault="00404480" w:rsidP="003F5A24">
      <w:pPr>
        <w:shd w:val="clear" w:color="auto" w:fill="FFFFFF"/>
        <w:spacing w:before="100" w:beforeAutospacing="1" w:after="100" w:afterAutospacing="1" w:line="360" w:lineRule="auto"/>
        <w:jc w:val="both"/>
        <w:rPr>
          <w:rFonts w:ascii="Arial" w:eastAsia="Times New Roman" w:hAnsi="Arial" w:cs="Arial"/>
          <w:color w:val="222222"/>
          <w:sz w:val="24"/>
          <w:szCs w:val="24"/>
          <w:lang w:eastAsia="tr-TR"/>
        </w:rPr>
      </w:pPr>
    </w:p>
    <w:p w14:paraId="772AD30E" w14:textId="0F6F8193" w:rsidR="002E5AB2" w:rsidRPr="002E5AB2" w:rsidRDefault="007437F9" w:rsidP="003F5A24">
      <w:pPr>
        <w:shd w:val="clear" w:color="auto" w:fill="FFFFFF"/>
        <w:spacing w:before="100" w:beforeAutospacing="1" w:after="100" w:afterAutospacing="1" w:line="360" w:lineRule="auto"/>
        <w:jc w:val="both"/>
        <w:rPr>
          <w:rFonts w:ascii="Arial" w:eastAsia="Times New Roman" w:hAnsi="Arial" w:cs="Arial"/>
          <w:b/>
          <w:color w:val="222222"/>
          <w:sz w:val="24"/>
          <w:szCs w:val="24"/>
          <w:lang w:eastAsia="tr-TR"/>
        </w:rPr>
      </w:pPr>
      <w:r>
        <w:rPr>
          <w:rFonts w:ascii="Arial" w:eastAsia="Times New Roman" w:hAnsi="Arial" w:cs="Arial"/>
          <w:b/>
          <w:color w:val="222222"/>
          <w:sz w:val="24"/>
          <w:szCs w:val="24"/>
          <w:lang w:eastAsia="tr-TR"/>
        </w:rPr>
        <w:t xml:space="preserve">Uzm. </w:t>
      </w:r>
      <w:r w:rsidR="002E5AB2" w:rsidRPr="002E5AB2">
        <w:rPr>
          <w:rFonts w:ascii="Arial" w:eastAsia="Times New Roman" w:hAnsi="Arial" w:cs="Arial"/>
          <w:b/>
          <w:color w:val="222222"/>
          <w:sz w:val="24"/>
          <w:szCs w:val="24"/>
          <w:lang w:eastAsia="tr-TR"/>
        </w:rPr>
        <w:t>NİL GÜREL</w:t>
      </w:r>
    </w:p>
    <w:p w14:paraId="40EFBA4B" w14:textId="7C46833D" w:rsidR="002E5AB2" w:rsidRDefault="002E5AB2" w:rsidP="003F5A24">
      <w:pPr>
        <w:shd w:val="clear" w:color="auto" w:fill="FFFFFF"/>
        <w:spacing w:before="100" w:beforeAutospacing="1" w:after="100" w:afterAutospacing="1" w:line="360" w:lineRule="auto"/>
        <w:jc w:val="both"/>
        <w:rPr>
          <w:rFonts w:ascii="Arial" w:eastAsia="Times New Roman" w:hAnsi="Arial" w:cs="Arial"/>
          <w:b/>
          <w:color w:val="222222"/>
          <w:sz w:val="24"/>
          <w:szCs w:val="24"/>
          <w:lang w:eastAsia="tr-TR"/>
        </w:rPr>
      </w:pPr>
      <w:r w:rsidRPr="002E5AB2">
        <w:rPr>
          <w:rFonts w:ascii="Arial" w:eastAsia="Times New Roman" w:hAnsi="Arial" w:cs="Arial"/>
          <w:b/>
          <w:color w:val="222222"/>
          <w:sz w:val="24"/>
          <w:szCs w:val="24"/>
          <w:lang w:eastAsia="tr-TR"/>
        </w:rPr>
        <w:t>Bağımsız</w:t>
      </w:r>
      <w:r w:rsidR="00B81D01">
        <w:rPr>
          <w:rFonts w:ascii="Arial" w:eastAsia="Times New Roman" w:hAnsi="Arial" w:cs="Arial"/>
          <w:b/>
          <w:color w:val="222222"/>
          <w:sz w:val="24"/>
          <w:szCs w:val="24"/>
          <w:lang w:eastAsia="tr-TR"/>
        </w:rPr>
        <w:t xml:space="preserve"> </w:t>
      </w:r>
      <w:r w:rsidR="00E1302A">
        <w:rPr>
          <w:rFonts w:ascii="Arial" w:eastAsia="Times New Roman" w:hAnsi="Arial" w:cs="Arial"/>
          <w:b/>
          <w:color w:val="222222"/>
          <w:sz w:val="24"/>
          <w:szCs w:val="24"/>
          <w:lang w:eastAsia="tr-TR"/>
        </w:rPr>
        <w:t xml:space="preserve">Akademisyen, </w:t>
      </w:r>
      <w:r w:rsidR="00E1302A" w:rsidRPr="002E5AB2">
        <w:rPr>
          <w:rFonts w:ascii="Arial" w:eastAsia="Times New Roman" w:hAnsi="Arial" w:cs="Arial"/>
          <w:b/>
          <w:color w:val="222222"/>
          <w:sz w:val="24"/>
          <w:szCs w:val="24"/>
          <w:lang w:eastAsia="tr-TR"/>
        </w:rPr>
        <w:t>Araştırmacı</w:t>
      </w:r>
      <w:r w:rsidR="00B81D01">
        <w:rPr>
          <w:rFonts w:ascii="Arial" w:eastAsia="Times New Roman" w:hAnsi="Arial" w:cs="Arial"/>
          <w:b/>
          <w:color w:val="222222"/>
          <w:sz w:val="24"/>
          <w:szCs w:val="24"/>
          <w:lang w:eastAsia="tr-TR"/>
        </w:rPr>
        <w:t xml:space="preserve"> </w:t>
      </w:r>
      <w:r w:rsidRPr="002E5AB2">
        <w:rPr>
          <w:rFonts w:ascii="Arial" w:eastAsia="Times New Roman" w:hAnsi="Arial" w:cs="Arial"/>
          <w:b/>
          <w:color w:val="222222"/>
          <w:sz w:val="24"/>
          <w:szCs w:val="24"/>
          <w:lang w:eastAsia="tr-TR"/>
        </w:rPr>
        <w:t>Yazar</w:t>
      </w:r>
    </w:p>
    <w:p w14:paraId="09C2D7D2" w14:textId="27C6EF8C" w:rsidR="007437F9" w:rsidRPr="009918FF" w:rsidRDefault="007437F9" w:rsidP="003F5A24">
      <w:pPr>
        <w:shd w:val="clear" w:color="auto" w:fill="FFFFFF"/>
        <w:spacing w:before="100" w:beforeAutospacing="1" w:after="100" w:afterAutospacing="1" w:line="360" w:lineRule="auto"/>
        <w:jc w:val="both"/>
        <w:rPr>
          <w:rFonts w:ascii="Arial" w:eastAsia="Times New Roman" w:hAnsi="Arial" w:cs="Arial"/>
          <w:b/>
          <w:color w:val="222222"/>
          <w:sz w:val="24"/>
          <w:szCs w:val="24"/>
          <w:lang w:eastAsia="tr-TR"/>
        </w:rPr>
      </w:pPr>
      <w:r>
        <w:rPr>
          <w:rFonts w:ascii="Arial" w:eastAsia="Times New Roman" w:hAnsi="Arial" w:cs="Arial"/>
          <w:b/>
          <w:color w:val="222222"/>
          <w:sz w:val="24"/>
          <w:szCs w:val="24"/>
          <w:lang w:eastAsia="tr-TR"/>
        </w:rPr>
        <w:t>İletişim Bilimleri ve Sağlık Yönetimi Uzmanı</w:t>
      </w:r>
    </w:p>
    <w:p w14:paraId="47CAB2FA" w14:textId="77777777" w:rsidR="00E34618" w:rsidRDefault="00E34618" w:rsidP="003F5A24">
      <w:pPr>
        <w:spacing w:line="360" w:lineRule="auto"/>
        <w:jc w:val="both"/>
      </w:pPr>
    </w:p>
    <w:sectPr w:rsidR="00E346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13E"/>
    <w:multiLevelType w:val="multilevel"/>
    <w:tmpl w:val="ACFE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991575"/>
    <w:multiLevelType w:val="multilevel"/>
    <w:tmpl w:val="A56C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1C3817"/>
    <w:multiLevelType w:val="multilevel"/>
    <w:tmpl w:val="15F48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9284015">
    <w:abstractNumId w:val="2"/>
  </w:num>
  <w:num w:numId="2" w16cid:durableId="301814429">
    <w:abstractNumId w:val="0"/>
  </w:num>
  <w:num w:numId="3" w16cid:durableId="1403867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94"/>
    <w:rsid w:val="0012339F"/>
    <w:rsid w:val="001C0904"/>
    <w:rsid w:val="001C1638"/>
    <w:rsid w:val="00206639"/>
    <w:rsid w:val="00250E17"/>
    <w:rsid w:val="00252F83"/>
    <w:rsid w:val="002C512C"/>
    <w:rsid w:val="002E5AB2"/>
    <w:rsid w:val="00385B48"/>
    <w:rsid w:val="003E0CE2"/>
    <w:rsid w:val="003F5A24"/>
    <w:rsid w:val="00404480"/>
    <w:rsid w:val="004E1B94"/>
    <w:rsid w:val="006220B8"/>
    <w:rsid w:val="00642419"/>
    <w:rsid w:val="007437F9"/>
    <w:rsid w:val="00781CCA"/>
    <w:rsid w:val="008763D4"/>
    <w:rsid w:val="0092134D"/>
    <w:rsid w:val="00977A87"/>
    <w:rsid w:val="009918FF"/>
    <w:rsid w:val="00A23E0D"/>
    <w:rsid w:val="00A24EC9"/>
    <w:rsid w:val="00B1482C"/>
    <w:rsid w:val="00B55DAC"/>
    <w:rsid w:val="00B81D01"/>
    <w:rsid w:val="00B93F66"/>
    <w:rsid w:val="00BA21D7"/>
    <w:rsid w:val="00BA69CA"/>
    <w:rsid w:val="00BB382A"/>
    <w:rsid w:val="00D13E60"/>
    <w:rsid w:val="00D416DD"/>
    <w:rsid w:val="00D4280C"/>
    <w:rsid w:val="00E01A1F"/>
    <w:rsid w:val="00E1302A"/>
    <w:rsid w:val="00E34618"/>
    <w:rsid w:val="00F065EB"/>
    <w:rsid w:val="00F934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68CA"/>
  <w15:chartTrackingRefBased/>
  <w15:docId w15:val="{6BD8D188-729A-44E8-8A88-1558B5A7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918F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18F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9918F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82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855</Words>
  <Characters>4878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ozelkalem03</dc:creator>
  <cp:keywords/>
  <dc:description/>
  <cp:lastModifiedBy>Uzm. Nil Gürel</cp:lastModifiedBy>
  <cp:revision>28</cp:revision>
  <dcterms:created xsi:type="dcterms:W3CDTF">2026-06-24T07:59:00Z</dcterms:created>
  <dcterms:modified xsi:type="dcterms:W3CDTF">2026-07-22T16:58:00Z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e261803e-b75c-4a6e-a931-2522d81d7519</vt:lpwstr>
  </property>
</Properties>
</file>